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B9" w:rsidRPr="008076B9" w:rsidRDefault="00577157" w:rsidP="008076B9">
      <w:pPr>
        <w:tabs>
          <w:tab w:val="right" w:pos="9900"/>
        </w:tabs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 xml:space="preserve">Problema </w:t>
      </w:r>
      <w:r w:rsidR="00D11D96">
        <w:rPr>
          <w:b/>
          <w:bCs/>
          <w:color w:val="000000"/>
          <w:lang w:val="ro-RO"/>
        </w:rPr>
        <w:t>2</w:t>
      </w:r>
      <w:r w:rsidR="00031B9E">
        <w:rPr>
          <w:b/>
          <w:bCs/>
          <w:color w:val="000000"/>
          <w:lang w:val="ro-RO"/>
        </w:rPr>
        <w:t xml:space="preserve"> – k</w:t>
      </w:r>
      <w:r>
        <w:rPr>
          <w:b/>
          <w:bCs/>
          <w:color w:val="000000"/>
          <w:lang w:val="ro-RO"/>
        </w:rPr>
        <w:t>arb</w:t>
      </w:r>
      <w:r w:rsidRPr="00853779">
        <w:rPr>
          <w:rStyle w:val="apple-tab-span"/>
          <w:b/>
          <w:bCs/>
          <w:color w:val="000000"/>
          <w:lang w:val="ro-RO"/>
        </w:rPr>
        <w:tab/>
      </w:r>
      <w:r w:rsidRPr="00853779">
        <w:rPr>
          <w:b/>
          <w:bCs/>
          <w:color w:val="000000"/>
          <w:lang w:val="ro-RO"/>
        </w:rPr>
        <w:t>100 puncte</w:t>
      </w:r>
    </w:p>
    <w:p w:rsidR="008076B9" w:rsidRDefault="008076B9" w:rsidP="00577157">
      <w:pPr>
        <w:shd w:val="clear" w:color="auto" w:fill="FFFFFF"/>
        <w:ind w:firstLine="709"/>
        <w:rPr>
          <w:color w:val="222222"/>
          <w:sz w:val="22"/>
          <w:szCs w:val="22"/>
          <w:lang w:val="ro-RO"/>
        </w:rPr>
      </w:pPr>
    </w:p>
    <w:p w:rsidR="00577157" w:rsidRPr="00CE3A8A" w:rsidRDefault="00031B9E" w:rsidP="00CE3A8A">
      <w:pPr>
        <w:shd w:val="clear" w:color="auto" w:fill="FFFFFF"/>
        <w:ind w:firstLine="709"/>
        <w:jc w:val="both"/>
        <w:rPr>
          <w:color w:val="222222"/>
          <w:sz w:val="22"/>
          <w:szCs w:val="22"/>
          <w:lang w:val="ro-RO"/>
        </w:rPr>
      </w:pPr>
      <w:r>
        <w:rPr>
          <w:color w:val="222222"/>
          <w:sz w:val="22"/>
          <w:szCs w:val="22"/>
          <w:lang w:val="ro-RO"/>
        </w:rPr>
        <w:t>Î</w:t>
      </w:r>
      <w:r w:rsidR="00577157" w:rsidRPr="004C45AD">
        <w:rPr>
          <w:color w:val="222222"/>
          <w:sz w:val="22"/>
          <w:szCs w:val="22"/>
          <w:lang w:val="ro-RO"/>
        </w:rPr>
        <w:t>n perioada</w:t>
      </w:r>
      <w:r>
        <w:rPr>
          <w:color w:val="222222"/>
          <w:sz w:val="22"/>
          <w:szCs w:val="22"/>
          <w:lang w:val="ro-RO"/>
        </w:rPr>
        <w:t xml:space="preserve"> </w:t>
      </w:r>
      <w:r w:rsidR="00577157" w:rsidRPr="004C45AD">
        <w:rPr>
          <w:color w:val="222222"/>
          <w:sz w:val="22"/>
          <w:szCs w:val="22"/>
          <w:lang w:val="ro-RO"/>
        </w:rPr>
        <w:t>Campionatului Mond</w:t>
      </w:r>
      <w:r>
        <w:rPr>
          <w:color w:val="222222"/>
          <w:sz w:val="22"/>
          <w:szCs w:val="22"/>
          <w:lang w:val="ro-RO"/>
        </w:rPr>
        <w:t>ial din Brazilia se preconizează o creştere a traficului de cafea. Se ştie că</w:t>
      </w:r>
      <w:r w:rsidR="00577157" w:rsidRPr="004C45AD">
        <w:rPr>
          <w:color w:val="222222"/>
          <w:sz w:val="22"/>
          <w:szCs w:val="22"/>
          <w:lang w:val="ro-RO"/>
        </w:rPr>
        <w:t xml:space="preserve"> sunt </w:t>
      </w:r>
      <w:r w:rsidRPr="00A472AC">
        <w:rPr>
          <w:rFonts w:ascii="Courier New" w:hAnsi="Courier New" w:cs="Courier New"/>
          <w:b/>
          <w:color w:val="222222"/>
          <w:sz w:val="22"/>
          <w:szCs w:val="22"/>
          <w:lang w:val="ro-RO"/>
        </w:rPr>
        <w:t>N</w:t>
      </w:r>
      <w:r>
        <w:rPr>
          <w:color w:val="222222"/>
          <w:sz w:val="22"/>
          <w:szCs w:val="22"/>
          <w:lang w:val="ro-RO"/>
        </w:rPr>
        <w:t xml:space="preserve"> orase, conectate prin </w:t>
      </w:r>
      <w:r w:rsidRPr="00A472AC">
        <w:rPr>
          <w:rFonts w:ascii="Courier New" w:hAnsi="Courier New" w:cs="Courier New"/>
          <w:b/>
          <w:color w:val="222222"/>
          <w:sz w:val="22"/>
          <w:szCs w:val="22"/>
          <w:lang w:val="ro-RO"/>
        </w:rPr>
        <w:t>N-1</w:t>
      </w:r>
      <w:r w:rsidR="00B93BCD">
        <w:rPr>
          <w:color w:val="222222"/>
          <w:sz w:val="22"/>
          <w:szCs w:val="22"/>
          <w:lang w:val="ro-RO"/>
        </w:rPr>
        <w:t xml:space="preserve"> străzi</w:t>
      </w:r>
      <w:r>
        <w:rPr>
          <w:color w:val="222222"/>
          <w:sz w:val="22"/>
          <w:szCs w:val="22"/>
          <w:lang w:val="ro-RO"/>
        </w:rPr>
        <w:t xml:space="preserve"> bidirecţ</w:t>
      </w:r>
      <w:r w:rsidR="00577157" w:rsidRPr="004C45AD">
        <w:rPr>
          <w:color w:val="222222"/>
          <w:sz w:val="22"/>
          <w:szCs w:val="22"/>
          <w:lang w:val="ro-RO"/>
        </w:rPr>
        <w:t>ionale</w:t>
      </w:r>
      <w:r w:rsidR="00CE2917">
        <w:rPr>
          <w:color w:val="222222"/>
          <w:sz w:val="22"/>
          <w:szCs w:val="22"/>
          <w:lang w:val="ro-RO"/>
        </w:rPr>
        <w:t>,</w:t>
      </w:r>
      <w:r w:rsidR="00577157" w:rsidRPr="004C45AD">
        <w:rPr>
          <w:color w:val="222222"/>
          <w:sz w:val="22"/>
          <w:szCs w:val="22"/>
          <w:lang w:val="ro-RO"/>
        </w:rPr>
        <w:t xml:space="preserve"> astfel</w:t>
      </w:r>
      <w:r>
        <w:rPr>
          <w:color w:val="222222"/>
          <w:sz w:val="22"/>
          <w:szCs w:val="22"/>
          <w:lang w:val="ro-RO"/>
        </w:rPr>
        <w:t xml:space="preserve"> î</w:t>
      </w:r>
      <w:r w:rsidR="00911F1D">
        <w:rPr>
          <w:color w:val="222222"/>
          <w:sz w:val="22"/>
          <w:szCs w:val="22"/>
          <w:lang w:val="ro-RO"/>
        </w:rPr>
        <w:t>ncat se poate ajunge din orice</w:t>
      </w:r>
      <w:r>
        <w:rPr>
          <w:color w:val="222222"/>
          <w:sz w:val="22"/>
          <w:szCs w:val="22"/>
          <w:lang w:val="ro-RO"/>
        </w:rPr>
        <w:t xml:space="preserve"> oraş în altul. În prezent există </w:t>
      </w:r>
      <w:r w:rsidRPr="00A472AC">
        <w:rPr>
          <w:rFonts w:ascii="Courier New" w:hAnsi="Courier New" w:cs="Courier New"/>
          <w:b/>
          <w:color w:val="222222"/>
          <w:sz w:val="22"/>
          <w:szCs w:val="22"/>
          <w:lang w:val="ro-RO"/>
        </w:rPr>
        <w:t>K</w:t>
      </w:r>
      <w:r>
        <w:rPr>
          <w:color w:val="222222"/>
          <w:sz w:val="22"/>
          <w:szCs w:val="22"/>
          <w:lang w:val="ro-RO"/>
        </w:rPr>
        <w:t xml:space="preserve"> carteluri de cafea aflate în oraşe distincte</w:t>
      </w:r>
      <w:r w:rsidR="00A22489">
        <w:rPr>
          <w:color w:val="222222"/>
          <w:sz w:val="22"/>
          <w:szCs w:val="22"/>
          <w:lang w:val="ro-RO"/>
        </w:rPr>
        <w:t>, care își exercita influența în propriul oraș</w:t>
      </w:r>
      <w:r>
        <w:rPr>
          <w:color w:val="222222"/>
          <w:sz w:val="22"/>
          <w:szCs w:val="22"/>
          <w:lang w:val="ro-RO"/>
        </w:rPr>
        <w:t>. Se ş</w:t>
      </w:r>
      <w:r w:rsidR="00A22489">
        <w:rPr>
          <w:color w:val="222222"/>
          <w:sz w:val="22"/>
          <w:szCs w:val="22"/>
          <w:lang w:val="ro-RO"/>
        </w:rPr>
        <w:t>tie că fiecare din aceste carteluri</w:t>
      </w:r>
      <w:r w:rsidR="00CE2917">
        <w:rPr>
          <w:color w:val="222222"/>
          <w:sz w:val="22"/>
          <w:szCs w:val="22"/>
          <w:lang w:val="ro-RO"/>
        </w:rPr>
        <w:t xml:space="preserve"> doreş</w:t>
      </w:r>
      <w:r>
        <w:rPr>
          <w:color w:val="222222"/>
          <w:sz w:val="22"/>
          <w:szCs w:val="22"/>
          <w:lang w:val="ro-RO"/>
        </w:rPr>
        <w:t>te să-şi extindă influenţa în oraş</w:t>
      </w:r>
      <w:r w:rsidR="00577157" w:rsidRPr="004C45AD">
        <w:rPr>
          <w:color w:val="222222"/>
          <w:sz w:val="22"/>
          <w:szCs w:val="22"/>
          <w:lang w:val="ro-RO"/>
        </w:rPr>
        <w:t>ele vecine.</w:t>
      </w:r>
      <w:r w:rsidR="002F5C4A">
        <w:rPr>
          <w:color w:val="222222"/>
          <w:sz w:val="22"/>
          <w:szCs w:val="22"/>
          <w:lang w:val="ro-RO"/>
        </w:rPr>
        <w:t xml:space="preserve"> </w:t>
      </w:r>
      <w:r w:rsidR="00577157" w:rsidRPr="004C45AD">
        <w:rPr>
          <w:color w:val="222222"/>
          <w:sz w:val="22"/>
          <w:szCs w:val="22"/>
          <w:lang w:val="ro-RO"/>
        </w:rPr>
        <w:t xml:space="preserve"> Astfel, la un mo</w:t>
      </w:r>
      <w:r>
        <w:rPr>
          <w:color w:val="222222"/>
          <w:sz w:val="22"/>
          <w:szCs w:val="22"/>
          <w:lang w:val="ro-RO"/>
        </w:rPr>
        <w:t>ment de timp, un cartel poate să</w:t>
      </w:r>
      <w:r w:rsidR="00CE2917">
        <w:rPr>
          <w:color w:val="222222"/>
          <w:sz w:val="22"/>
          <w:szCs w:val="22"/>
          <w:lang w:val="ro-RO"/>
        </w:rPr>
        <w:t>-şi</w:t>
      </w:r>
      <w:r w:rsidR="00B93BCD">
        <w:rPr>
          <w:color w:val="222222"/>
          <w:sz w:val="22"/>
          <w:szCs w:val="22"/>
          <w:lang w:val="ro-RO"/>
        </w:rPr>
        <w:t xml:space="preserve"> extindă </w:t>
      </w:r>
      <w:r w:rsidR="00CE2917">
        <w:rPr>
          <w:color w:val="222222"/>
          <w:sz w:val="22"/>
          <w:szCs w:val="22"/>
          <w:lang w:val="ro-RO"/>
        </w:rPr>
        <w:t xml:space="preserve">influenţa </w:t>
      </w:r>
      <w:r w:rsidR="00B22BE3">
        <w:rPr>
          <w:color w:val="222222"/>
          <w:sz w:val="22"/>
          <w:szCs w:val="22"/>
          <w:lang w:val="ro-RO"/>
        </w:rPr>
        <w:t>într-un oraş</w:t>
      </w:r>
      <w:r w:rsidR="00B93BCD">
        <w:rPr>
          <w:color w:val="222222"/>
          <w:sz w:val="22"/>
          <w:szCs w:val="22"/>
          <w:lang w:val="ro-RO"/>
        </w:rPr>
        <w:t xml:space="preserve"> </w:t>
      </w:r>
      <w:r>
        <w:rPr>
          <w:color w:val="222222"/>
          <w:sz w:val="22"/>
          <w:szCs w:val="22"/>
          <w:lang w:val="ro-RO"/>
        </w:rPr>
        <w:t>v</w:t>
      </w:r>
      <w:r w:rsidR="00A22489">
        <w:rPr>
          <w:color w:val="222222"/>
          <w:sz w:val="22"/>
          <w:szCs w:val="22"/>
          <w:lang w:val="ro-RO"/>
        </w:rPr>
        <w:t>ecin doar dacă acesta nu se află</w:t>
      </w:r>
      <w:r>
        <w:rPr>
          <w:color w:val="222222"/>
          <w:sz w:val="22"/>
          <w:szCs w:val="22"/>
          <w:lang w:val="ro-RO"/>
        </w:rPr>
        <w:t xml:space="preserve"> sub influenţ</w:t>
      </w:r>
      <w:r w:rsidR="00CE3A8A">
        <w:rPr>
          <w:color w:val="222222"/>
          <w:sz w:val="22"/>
          <w:szCs w:val="22"/>
          <w:lang w:val="ro-RO"/>
        </w:rPr>
        <w:t>a altui cartel</w:t>
      </w:r>
      <w:r w:rsidR="00577157" w:rsidRPr="004C45AD">
        <w:rPr>
          <w:color w:val="222222"/>
          <w:sz w:val="22"/>
          <w:szCs w:val="22"/>
          <w:lang w:val="ro-RO"/>
        </w:rPr>
        <w:t>.</w:t>
      </w:r>
      <w:r w:rsidR="00CE3A8A">
        <w:rPr>
          <w:color w:val="222222"/>
          <w:sz w:val="22"/>
          <w:szCs w:val="22"/>
          <w:lang w:val="ro-RO"/>
        </w:rPr>
        <w:t xml:space="preserve"> O </w:t>
      </w:r>
      <w:r w:rsidR="001A2591">
        <w:rPr>
          <w:color w:val="222222"/>
          <w:sz w:val="22"/>
          <w:szCs w:val="22"/>
          <w:lang w:val="ro-RO"/>
        </w:rPr>
        <w:t>dată</w:t>
      </w:r>
      <w:r w:rsidR="00CE3A8A">
        <w:rPr>
          <w:color w:val="222222"/>
          <w:sz w:val="22"/>
          <w:szCs w:val="22"/>
          <w:lang w:val="ro-RO"/>
        </w:rPr>
        <w:t xml:space="preserve"> ce un cartel</w:t>
      </w:r>
      <w:r w:rsidR="001A2591">
        <w:rPr>
          <w:color w:val="222222"/>
          <w:sz w:val="22"/>
          <w:szCs w:val="22"/>
          <w:lang w:val="ro-RO"/>
        </w:rPr>
        <w:t xml:space="preserve"> îş</w:t>
      </w:r>
      <w:r w:rsidR="00CE3A8A">
        <w:rPr>
          <w:color w:val="222222"/>
          <w:sz w:val="22"/>
          <w:szCs w:val="22"/>
          <w:lang w:val="ro-RO"/>
        </w:rPr>
        <w:t>i extinde influenta asupra unui nou</w:t>
      </w:r>
      <w:r w:rsidR="001A2591">
        <w:rPr>
          <w:color w:val="222222"/>
          <w:sz w:val="22"/>
          <w:szCs w:val="22"/>
          <w:lang w:val="ro-RO"/>
        </w:rPr>
        <w:t xml:space="preserve"> oraş</w:t>
      </w:r>
      <w:r w:rsidR="00CE2917">
        <w:rPr>
          <w:color w:val="222222"/>
          <w:sz w:val="22"/>
          <w:szCs w:val="22"/>
          <w:lang w:val="ro-RO"/>
        </w:rPr>
        <w:t>, cartelul îşi</w:t>
      </w:r>
      <w:r w:rsidR="00CE3A8A">
        <w:rPr>
          <w:color w:val="222222"/>
          <w:sz w:val="22"/>
          <w:szCs w:val="22"/>
          <w:lang w:val="ro-RO"/>
        </w:rPr>
        <w:t xml:space="preserve"> poate extinde</w:t>
      </w:r>
      <w:r w:rsidR="00CE2917">
        <w:rPr>
          <w:color w:val="222222"/>
          <w:sz w:val="22"/>
          <w:szCs w:val="22"/>
          <w:lang w:val="ro-RO"/>
        </w:rPr>
        <w:t xml:space="preserve"> influenţa</w:t>
      </w:r>
      <w:r w:rsidR="00CE3A8A">
        <w:rPr>
          <w:color w:val="222222"/>
          <w:sz w:val="22"/>
          <w:szCs w:val="22"/>
          <w:lang w:val="ro-RO"/>
        </w:rPr>
        <w:t xml:space="preserve"> </w:t>
      </w:r>
      <w:r w:rsidR="00CE2917">
        <w:rPr>
          <w:color w:val="222222"/>
          <w:sz w:val="22"/>
          <w:szCs w:val="22"/>
          <w:lang w:val="ro-RO"/>
        </w:rPr>
        <w:t>ş</w:t>
      </w:r>
      <w:r w:rsidR="00CE3A8A">
        <w:rPr>
          <w:color w:val="222222"/>
          <w:sz w:val="22"/>
          <w:szCs w:val="22"/>
          <w:lang w:val="ro-RO"/>
        </w:rPr>
        <w:t xml:space="preserve">i </w:t>
      </w:r>
      <w:r w:rsidR="00CE2917">
        <w:rPr>
          <w:color w:val="222222"/>
          <w:sz w:val="22"/>
          <w:szCs w:val="22"/>
          <w:lang w:val="ro-RO"/>
        </w:rPr>
        <w:t>î</w:t>
      </w:r>
      <w:r w:rsidR="001A2591">
        <w:rPr>
          <w:color w:val="222222"/>
          <w:sz w:val="22"/>
          <w:szCs w:val="22"/>
          <w:lang w:val="ro-RO"/>
        </w:rPr>
        <w:t>n oraş</w:t>
      </w:r>
      <w:r w:rsidR="00CE3A8A">
        <w:rPr>
          <w:color w:val="222222"/>
          <w:sz w:val="22"/>
          <w:szCs w:val="22"/>
          <w:lang w:val="ro-RO"/>
        </w:rPr>
        <w:t>ele vecine acestuia.</w:t>
      </w:r>
      <w:r>
        <w:rPr>
          <w:color w:val="222222"/>
          <w:sz w:val="22"/>
          <w:szCs w:val="22"/>
          <w:lang w:val="ro-RO"/>
        </w:rPr>
        <w:t xml:space="preserve"> Se ştie că până la î</w:t>
      </w:r>
      <w:r w:rsidR="00577157">
        <w:rPr>
          <w:color w:val="222222"/>
          <w:sz w:val="22"/>
          <w:szCs w:val="22"/>
          <w:lang w:val="ro-RO"/>
        </w:rPr>
        <w:t>nceperea cam</w:t>
      </w:r>
      <w:r>
        <w:rPr>
          <w:color w:val="222222"/>
          <w:sz w:val="22"/>
          <w:szCs w:val="22"/>
          <w:lang w:val="ro-RO"/>
        </w:rPr>
        <w:t>pionatului mondial, fiecare oraş va fi sub influenţ</w:t>
      </w:r>
      <w:r w:rsidR="00577157">
        <w:rPr>
          <w:color w:val="222222"/>
          <w:sz w:val="22"/>
          <w:szCs w:val="22"/>
          <w:lang w:val="ro-RO"/>
        </w:rPr>
        <w:t>a unui cartel.</w:t>
      </w:r>
    </w:p>
    <w:p w:rsidR="00577157" w:rsidRPr="007061E5" w:rsidRDefault="00577157" w:rsidP="00031B9E">
      <w:pPr>
        <w:shd w:val="clear" w:color="auto" w:fill="FFFFFF"/>
        <w:ind w:firstLine="709"/>
        <w:jc w:val="both"/>
        <w:rPr>
          <w:color w:val="000000"/>
          <w:sz w:val="22"/>
          <w:szCs w:val="22"/>
          <w:shd w:val="clear" w:color="auto" w:fill="FFFFFF"/>
        </w:rPr>
      </w:pPr>
      <w:r w:rsidRPr="007061E5">
        <w:rPr>
          <w:color w:val="222222"/>
          <w:sz w:val="22"/>
          <w:szCs w:val="22"/>
        </w:rPr>
        <w:t>ABIN (</w:t>
      </w:r>
      <w:r w:rsidRPr="007061E5">
        <w:rPr>
          <w:i/>
          <w:color w:val="000000"/>
          <w:sz w:val="22"/>
          <w:szCs w:val="22"/>
          <w:shd w:val="clear" w:color="auto" w:fill="FFFFFF"/>
        </w:rPr>
        <w:t>Agência</w:t>
      </w:r>
      <w:r w:rsidR="00031B9E">
        <w:rPr>
          <w:i/>
          <w:color w:val="000000"/>
          <w:sz w:val="22"/>
          <w:szCs w:val="22"/>
          <w:shd w:val="clear" w:color="auto" w:fill="FFFFFF"/>
        </w:rPr>
        <w:t xml:space="preserve"> </w:t>
      </w:r>
      <w:r w:rsidRPr="007061E5">
        <w:rPr>
          <w:i/>
          <w:color w:val="000000"/>
          <w:sz w:val="22"/>
          <w:szCs w:val="22"/>
          <w:shd w:val="clear" w:color="auto" w:fill="FFFFFF"/>
        </w:rPr>
        <w:t>Brasileira de Inteligência</w:t>
      </w:r>
      <w:r w:rsidR="00031B9E">
        <w:rPr>
          <w:color w:val="000000"/>
          <w:sz w:val="22"/>
          <w:szCs w:val="22"/>
          <w:shd w:val="clear" w:color="auto" w:fill="FFFFFF"/>
        </w:rPr>
        <w:t>) doreş</w:t>
      </w:r>
      <w:r w:rsidRPr="007061E5">
        <w:rPr>
          <w:color w:val="000000"/>
          <w:sz w:val="22"/>
          <w:szCs w:val="22"/>
          <w:shd w:val="clear" w:color="auto" w:fill="FFFFFF"/>
        </w:rPr>
        <w:t>te</w:t>
      </w:r>
      <w:r w:rsidR="00031B9E">
        <w:rPr>
          <w:color w:val="000000"/>
          <w:sz w:val="22"/>
          <w:szCs w:val="22"/>
          <w:shd w:val="clear" w:color="auto" w:fill="FFFFFF"/>
        </w:rPr>
        <w:t xml:space="preserve"> </w:t>
      </w:r>
      <w:r w:rsidRPr="007061E5">
        <w:rPr>
          <w:color w:val="000000"/>
          <w:sz w:val="22"/>
          <w:szCs w:val="22"/>
          <w:shd w:val="clear" w:color="auto" w:fill="FFFFFF"/>
        </w:rPr>
        <w:t>s</w:t>
      </w:r>
      <w:r w:rsidR="00031B9E">
        <w:rPr>
          <w:color w:val="000000"/>
          <w:sz w:val="22"/>
          <w:szCs w:val="22"/>
          <w:shd w:val="clear" w:color="auto" w:fill="FFFFFF"/>
        </w:rPr>
        <w:t>ă afle în câ</w:t>
      </w:r>
      <w:r w:rsidRPr="007061E5">
        <w:rPr>
          <w:color w:val="000000"/>
          <w:sz w:val="22"/>
          <w:szCs w:val="22"/>
          <w:shd w:val="clear" w:color="auto" w:fill="FFFFFF"/>
        </w:rPr>
        <w:t>te</w:t>
      </w:r>
      <w:r w:rsidR="00031B9E">
        <w:rPr>
          <w:color w:val="000000"/>
          <w:sz w:val="22"/>
          <w:szCs w:val="22"/>
          <w:shd w:val="clear" w:color="auto" w:fill="FFFFFF"/>
        </w:rPr>
        <w:t xml:space="preserve"> </w:t>
      </w:r>
      <w:r w:rsidRPr="007061E5">
        <w:rPr>
          <w:color w:val="000000"/>
          <w:sz w:val="22"/>
          <w:szCs w:val="22"/>
          <w:shd w:val="clear" w:color="auto" w:fill="FFFFFF"/>
        </w:rPr>
        <w:t>moduri</w:t>
      </w:r>
      <w:r w:rsidR="00031B9E">
        <w:rPr>
          <w:color w:val="000000"/>
          <w:sz w:val="22"/>
          <w:szCs w:val="22"/>
          <w:shd w:val="clear" w:color="auto" w:fill="FFFFFF"/>
        </w:rPr>
        <w:t xml:space="preserve"> </w:t>
      </w:r>
      <w:r w:rsidRPr="007061E5">
        <w:rPr>
          <w:color w:val="000000"/>
          <w:sz w:val="22"/>
          <w:szCs w:val="22"/>
          <w:shd w:val="clear" w:color="auto" w:fill="FFFFFF"/>
        </w:rPr>
        <w:t xml:space="preserve">poate fi </w:t>
      </w:r>
      <w:r w:rsidR="00031B9E">
        <w:rPr>
          <w:color w:val="000000"/>
          <w:sz w:val="22"/>
          <w:szCs w:val="22"/>
          <w:shd w:val="clear" w:color="auto" w:fill="FFFFFF"/>
        </w:rPr>
        <w:t>dominată ţara de influenţ</w:t>
      </w:r>
      <w:r w:rsidRPr="007061E5">
        <w:rPr>
          <w:color w:val="000000"/>
          <w:sz w:val="22"/>
          <w:szCs w:val="22"/>
          <w:shd w:val="clear" w:color="auto" w:fill="FFFFFF"/>
        </w:rPr>
        <w:t>ele</w:t>
      </w:r>
      <w:r w:rsidR="00031B9E">
        <w:rPr>
          <w:color w:val="000000"/>
          <w:sz w:val="22"/>
          <w:szCs w:val="22"/>
          <w:shd w:val="clear" w:color="auto" w:fill="FFFFFF"/>
        </w:rPr>
        <w:t xml:space="preserve"> celor </w:t>
      </w:r>
      <w:r w:rsidR="00031B9E" w:rsidRPr="00A472AC">
        <w:rPr>
          <w:rFonts w:ascii="Courier New" w:hAnsi="Courier New" w:cs="Courier New"/>
          <w:b/>
          <w:color w:val="000000"/>
          <w:sz w:val="22"/>
          <w:szCs w:val="22"/>
          <w:shd w:val="clear" w:color="auto" w:fill="FFFFFF"/>
        </w:rPr>
        <w:t>K</w:t>
      </w:r>
      <w:r w:rsidR="00031B9E">
        <w:rPr>
          <w:color w:val="000000"/>
          <w:sz w:val="22"/>
          <w:szCs w:val="22"/>
          <w:shd w:val="clear" w:color="auto" w:fill="FFFFFF"/>
        </w:rPr>
        <w:t xml:space="preserve"> carteluri la data î</w:t>
      </w:r>
      <w:r w:rsidRPr="007061E5">
        <w:rPr>
          <w:color w:val="000000"/>
          <w:sz w:val="22"/>
          <w:szCs w:val="22"/>
          <w:shd w:val="clear" w:color="auto" w:fill="FFFFFF"/>
        </w:rPr>
        <w:t>nceperii</w:t>
      </w:r>
      <w:r w:rsidR="00031B9E">
        <w:rPr>
          <w:color w:val="000000"/>
          <w:sz w:val="22"/>
          <w:szCs w:val="22"/>
          <w:shd w:val="clear" w:color="auto" w:fill="FFFFFF"/>
        </w:rPr>
        <w:t xml:space="preserve"> </w:t>
      </w:r>
      <w:r w:rsidRPr="007061E5">
        <w:rPr>
          <w:color w:val="000000"/>
          <w:sz w:val="22"/>
          <w:szCs w:val="22"/>
          <w:shd w:val="clear" w:color="auto" w:fill="FFFFFF"/>
        </w:rPr>
        <w:t>campionatului</w:t>
      </w:r>
      <w:r w:rsidR="00031B9E">
        <w:rPr>
          <w:color w:val="000000"/>
          <w:sz w:val="22"/>
          <w:szCs w:val="22"/>
          <w:shd w:val="clear" w:color="auto" w:fill="FFFFFF"/>
        </w:rPr>
        <w:t xml:space="preserve"> mondial</w:t>
      </w:r>
      <w:r w:rsidR="00C378D5">
        <w:rPr>
          <w:color w:val="000000"/>
          <w:sz w:val="22"/>
          <w:szCs w:val="22"/>
          <w:shd w:val="clear" w:color="auto" w:fill="FFFFFF"/>
        </w:rPr>
        <w:t>,</w:t>
      </w:r>
      <w:r w:rsidRPr="007061E5">
        <w:rPr>
          <w:color w:val="000000"/>
          <w:sz w:val="22"/>
          <w:szCs w:val="22"/>
          <w:shd w:val="clear" w:color="auto" w:fill="FFFFFF"/>
        </w:rPr>
        <w:t xml:space="preserve">  </w:t>
      </w:r>
      <w:r w:rsidR="006747ED">
        <w:rPr>
          <w:b/>
          <w:color w:val="222222"/>
          <w:sz w:val="22"/>
          <w:szCs w:val="22"/>
        </w:rPr>
        <w:t>modulo 666013</w:t>
      </w:r>
      <w:r w:rsidR="00031B9E">
        <w:rPr>
          <w:b/>
          <w:color w:val="222222"/>
          <w:sz w:val="22"/>
          <w:szCs w:val="22"/>
        </w:rPr>
        <w:t>.</w:t>
      </w:r>
    </w:p>
    <w:p w:rsidR="008076B9" w:rsidRDefault="008076B9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</w:p>
    <w:p w:rsidR="008076B9" w:rsidRPr="00416199" w:rsidRDefault="008076B9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</w:p>
    <w:p w:rsidR="008076B9" w:rsidRDefault="00577157" w:rsidP="00577157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ro-RO"/>
        </w:rPr>
      </w:pPr>
      <w:r w:rsidRPr="00416199">
        <w:rPr>
          <w:b/>
          <w:bCs/>
          <w:color w:val="000000"/>
          <w:lang w:val="ro-RO"/>
        </w:rPr>
        <w:t>Cerință</w:t>
      </w:r>
    </w:p>
    <w:p w:rsidR="00577157" w:rsidRDefault="00577157" w:rsidP="00031B9E">
      <w:pPr>
        <w:pStyle w:val="NormalWeb"/>
        <w:spacing w:before="0" w:beforeAutospacing="0" w:after="0" w:afterAutospacing="0"/>
        <w:rPr>
          <w:bCs/>
          <w:color w:val="000000"/>
          <w:sz w:val="22"/>
          <w:szCs w:val="22"/>
          <w:lang w:val="ro-RO"/>
        </w:rPr>
      </w:pPr>
      <w:r>
        <w:rPr>
          <w:b/>
          <w:bCs/>
          <w:color w:val="000000"/>
          <w:lang w:val="ro-RO"/>
        </w:rPr>
        <w:tab/>
      </w:r>
      <w:r w:rsidR="008C0B46">
        <w:rPr>
          <w:bCs/>
          <w:color w:val="000000"/>
          <w:sz w:val="22"/>
          <w:szCs w:val="22"/>
          <w:lang w:val="ro-RO"/>
        </w:rPr>
        <w:t>Cunoscâ</w:t>
      </w:r>
      <w:r w:rsidRPr="007061E5">
        <w:rPr>
          <w:bCs/>
          <w:color w:val="000000"/>
          <w:sz w:val="22"/>
          <w:szCs w:val="22"/>
          <w:lang w:val="ro-RO"/>
        </w:rPr>
        <w:t>nd</w:t>
      </w:r>
      <w:r w:rsidR="00031B9E">
        <w:rPr>
          <w:bCs/>
          <w:color w:val="000000"/>
          <w:sz w:val="22"/>
          <w:szCs w:val="22"/>
          <w:lang w:val="ro-RO"/>
        </w:rPr>
        <w:t xml:space="preserve"> </w:t>
      </w:r>
      <w:r w:rsidR="004F2A3C">
        <w:rPr>
          <w:bCs/>
          <w:color w:val="000000"/>
          <w:sz w:val="22"/>
          <w:szCs w:val="22"/>
          <w:lang w:val="ro-RO"/>
        </w:rPr>
        <w:t>numărul de oraș</w:t>
      </w:r>
      <w:r w:rsidR="00031B9E">
        <w:rPr>
          <w:bCs/>
          <w:color w:val="000000"/>
          <w:sz w:val="22"/>
          <w:szCs w:val="22"/>
          <w:lang w:val="ro-RO"/>
        </w:rPr>
        <w:t>e</w:t>
      </w:r>
      <w:r w:rsidR="004F2A3C">
        <w:rPr>
          <w:bCs/>
          <w:color w:val="000000"/>
          <w:sz w:val="22"/>
          <w:szCs w:val="22"/>
          <w:lang w:val="ro-RO"/>
        </w:rPr>
        <w:t xml:space="preserve"> </w:t>
      </w:r>
      <w:r w:rsidR="004F2A3C" w:rsidRPr="00A472AC">
        <w:rPr>
          <w:rFonts w:ascii="Courier New" w:hAnsi="Courier New" w:cs="Courier New"/>
          <w:b/>
          <w:bCs/>
          <w:color w:val="000000"/>
          <w:sz w:val="22"/>
          <w:szCs w:val="22"/>
          <w:lang w:val="ro-RO"/>
        </w:rPr>
        <w:t>N</w:t>
      </w:r>
      <w:r w:rsidR="00031B9E">
        <w:rPr>
          <w:bCs/>
          <w:color w:val="000000"/>
          <w:sz w:val="22"/>
          <w:szCs w:val="22"/>
          <w:lang w:val="ro-RO"/>
        </w:rPr>
        <w:t xml:space="preserve">, modul </w:t>
      </w:r>
      <w:r w:rsidR="006776A8">
        <w:rPr>
          <w:bCs/>
          <w:color w:val="000000"/>
          <w:sz w:val="22"/>
          <w:szCs w:val="22"/>
          <w:lang w:val="ro-RO"/>
        </w:rPr>
        <w:t>î</w:t>
      </w:r>
      <w:r w:rsidR="00031B9E">
        <w:rPr>
          <w:bCs/>
          <w:color w:val="000000"/>
          <w:sz w:val="22"/>
          <w:szCs w:val="22"/>
          <w:lang w:val="ro-RO"/>
        </w:rPr>
        <w:t>n care</w:t>
      </w:r>
      <w:r w:rsidR="00D62AA1">
        <w:rPr>
          <w:bCs/>
          <w:color w:val="000000"/>
          <w:sz w:val="22"/>
          <w:szCs w:val="22"/>
          <w:lang w:val="ro-RO"/>
        </w:rPr>
        <w:t xml:space="preserve"> acestea</w:t>
      </w:r>
      <w:r w:rsidR="00031B9E">
        <w:rPr>
          <w:bCs/>
          <w:color w:val="000000"/>
          <w:sz w:val="22"/>
          <w:szCs w:val="22"/>
          <w:lang w:val="ro-RO"/>
        </w:rPr>
        <w:t xml:space="preserve"> sunt conectate, </w:t>
      </w:r>
      <w:r w:rsidR="00AE62B1">
        <w:rPr>
          <w:bCs/>
          <w:color w:val="000000"/>
          <w:sz w:val="22"/>
          <w:szCs w:val="22"/>
          <w:lang w:val="ro-RO"/>
        </w:rPr>
        <w:t>numă</w:t>
      </w:r>
      <w:r>
        <w:rPr>
          <w:bCs/>
          <w:color w:val="000000"/>
          <w:sz w:val="22"/>
          <w:szCs w:val="22"/>
          <w:lang w:val="ro-RO"/>
        </w:rPr>
        <w:t>rul</w:t>
      </w:r>
      <w:r w:rsidR="00AE62B1">
        <w:rPr>
          <w:bCs/>
          <w:color w:val="000000"/>
          <w:sz w:val="22"/>
          <w:szCs w:val="22"/>
          <w:lang w:val="ro-RO"/>
        </w:rPr>
        <w:t xml:space="preserve"> de carteluri inițiale </w:t>
      </w:r>
      <w:r w:rsidR="00AE62B1" w:rsidRPr="00A472AC">
        <w:rPr>
          <w:rFonts w:ascii="Courier New" w:hAnsi="Courier New" w:cs="Courier New"/>
          <w:b/>
          <w:bCs/>
          <w:color w:val="000000"/>
          <w:sz w:val="22"/>
          <w:szCs w:val="22"/>
          <w:lang w:val="ro-RO"/>
        </w:rPr>
        <w:t>K</w:t>
      </w:r>
      <w:r w:rsidR="00AE62B1">
        <w:rPr>
          <w:bCs/>
          <w:color w:val="000000"/>
          <w:sz w:val="22"/>
          <w:szCs w:val="22"/>
          <w:lang w:val="ro-RO"/>
        </w:rPr>
        <w:t xml:space="preserve"> ș</w:t>
      </w:r>
      <w:r w:rsidR="00031B9E">
        <w:rPr>
          <w:bCs/>
          <w:color w:val="000000"/>
          <w:sz w:val="22"/>
          <w:szCs w:val="22"/>
          <w:lang w:val="ro-RO"/>
        </w:rPr>
        <w:t xml:space="preserve">i cele </w:t>
      </w:r>
      <w:r w:rsidR="00031B9E" w:rsidRPr="00A472AC">
        <w:rPr>
          <w:rFonts w:ascii="Courier New" w:hAnsi="Courier New" w:cs="Courier New"/>
          <w:b/>
          <w:bCs/>
          <w:color w:val="000000"/>
          <w:sz w:val="22"/>
          <w:szCs w:val="22"/>
          <w:lang w:val="ro-RO"/>
        </w:rPr>
        <w:t>K</w:t>
      </w:r>
      <w:r>
        <w:rPr>
          <w:bCs/>
          <w:color w:val="000000"/>
          <w:sz w:val="22"/>
          <w:szCs w:val="22"/>
          <w:lang w:val="ro-RO"/>
        </w:rPr>
        <w:t xml:space="preserve"> </w:t>
      </w:r>
    </w:p>
    <w:p w:rsidR="00577157" w:rsidRPr="006747ED" w:rsidRDefault="00AE62B1" w:rsidP="00031B9E">
      <w:pPr>
        <w:pStyle w:val="NormalWeb"/>
        <w:spacing w:before="0" w:beforeAutospacing="0" w:after="0" w:afterAutospacing="0"/>
        <w:rPr>
          <w:bCs/>
          <w:color w:val="000000"/>
          <w:sz w:val="22"/>
          <w:szCs w:val="22"/>
          <w:lang w:val="ro-RO"/>
        </w:rPr>
      </w:pPr>
      <w:r>
        <w:rPr>
          <w:bCs/>
          <w:color w:val="000000"/>
          <w:sz w:val="22"/>
          <w:szCs w:val="22"/>
          <w:lang w:val="ro-RO"/>
        </w:rPr>
        <w:t>orașe în care se află</w:t>
      </w:r>
      <w:r w:rsidR="00577157">
        <w:rPr>
          <w:bCs/>
          <w:color w:val="000000"/>
          <w:sz w:val="22"/>
          <w:szCs w:val="22"/>
          <w:lang w:val="ro-RO"/>
        </w:rPr>
        <w:t xml:space="preserve"> </w:t>
      </w:r>
      <w:r w:rsidR="001A6CA3">
        <w:rPr>
          <w:bCs/>
          <w:color w:val="000000"/>
          <w:sz w:val="22"/>
          <w:szCs w:val="22"/>
          <w:lang w:val="ro-RO"/>
        </w:rPr>
        <w:t>cartelurile, să se determine numă</w:t>
      </w:r>
      <w:r w:rsidR="00577157">
        <w:rPr>
          <w:bCs/>
          <w:color w:val="000000"/>
          <w:sz w:val="22"/>
          <w:szCs w:val="22"/>
          <w:lang w:val="ro-RO"/>
        </w:rPr>
        <w:t xml:space="preserve">rul de </w:t>
      </w:r>
      <w:r w:rsidR="001A6CA3">
        <w:rPr>
          <w:bCs/>
          <w:color w:val="000000"/>
          <w:sz w:val="22"/>
          <w:szCs w:val="22"/>
          <w:lang w:val="ro-RO"/>
        </w:rPr>
        <w:t xml:space="preserve">moduri </w:t>
      </w:r>
      <w:r>
        <w:rPr>
          <w:bCs/>
          <w:color w:val="000000"/>
          <w:sz w:val="22"/>
          <w:szCs w:val="22"/>
          <w:lang w:val="ro-RO"/>
        </w:rPr>
        <w:t>în care ţara poate fi împărţită î</w:t>
      </w:r>
      <w:r w:rsidR="001A6CA3">
        <w:rPr>
          <w:bCs/>
          <w:color w:val="000000"/>
          <w:sz w:val="22"/>
          <w:szCs w:val="22"/>
          <w:lang w:val="ro-RO"/>
        </w:rPr>
        <w:t>ntre cartelurile de cafea</w:t>
      </w:r>
      <w:r w:rsidR="002E3969">
        <w:rPr>
          <w:bCs/>
          <w:color w:val="000000"/>
          <w:sz w:val="22"/>
          <w:szCs w:val="22"/>
          <w:lang w:val="ro-RO"/>
        </w:rPr>
        <w:t xml:space="preserve">, </w:t>
      </w:r>
      <w:r w:rsidR="00275407">
        <w:rPr>
          <w:b/>
          <w:color w:val="222222"/>
          <w:sz w:val="22"/>
          <w:szCs w:val="22"/>
        </w:rPr>
        <w:t xml:space="preserve">modulo </w:t>
      </w:r>
      <w:r w:rsidR="006747ED">
        <w:rPr>
          <w:b/>
          <w:color w:val="222222"/>
          <w:sz w:val="22"/>
          <w:szCs w:val="22"/>
        </w:rPr>
        <w:t>666013</w:t>
      </w:r>
      <w:r w:rsidR="00031B9E">
        <w:rPr>
          <w:b/>
          <w:color w:val="222222"/>
          <w:sz w:val="22"/>
          <w:szCs w:val="22"/>
        </w:rPr>
        <w:t>.</w:t>
      </w:r>
    </w:p>
    <w:p w:rsidR="00577157" w:rsidRDefault="00577157" w:rsidP="00577157">
      <w:pPr>
        <w:rPr>
          <w:color w:val="000000"/>
          <w:sz w:val="22"/>
          <w:szCs w:val="22"/>
          <w:lang w:val="ro-RO"/>
        </w:rPr>
      </w:pPr>
    </w:p>
    <w:p w:rsidR="008076B9" w:rsidRPr="007061E5" w:rsidRDefault="008076B9" w:rsidP="00577157">
      <w:pPr>
        <w:rPr>
          <w:color w:val="000000"/>
          <w:sz w:val="22"/>
          <w:szCs w:val="22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Date de intrare</w:t>
      </w:r>
    </w:p>
    <w:p w:rsidR="00577157" w:rsidRPr="005F1079" w:rsidRDefault="00577157" w:rsidP="001A6CA3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o-RO"/>
        </w:rPr>
      </w:pPr>
      <w:r w:rsidRPr="005F1079">
        <w:rPr>
          <w:color w:val="000000"/>
          <w:sz w:val="22"/>
          <w:szCs w:val="22"/>
          <w:lang w:val="ro-RO"/>
        </w:rPr>
        <w:t>Fi</w:t>
      </w:r>
      <w:r w:rsidRPr="005F1079">
        <w:rPr>
          <w:rFonts w:ascii="Cambria Math" w:hAnsi="Cambria Math" w:cs="Cambria Math"/>
          <w:color w:val="000000"/>
          <w:sz w:val="22"/>
          <w:szCs w:val="22"/>
          <w:lang w:val="ro-RO"/>
        </w:rPr>
        <w:t>ș</w:t>
      </w:r>
      <w:r w:rsidRPr="005F1079">
        <w:rPr>
          <w:color w:val="000000"/>
          <w:sz w:val="22"/>
          <w:szCs w:val="22"/>
          <w:lang w:val="ro-RO"/>
        </w:rPr>
        <w:t>ierului de intrare</w:t>
      </w:r>
      <w:r w:rsidR="002D33CD" w:rsidRPr="005F1079">
        <w:rPr>
          <w:color w:val="000000"/>
          <w:sz w:val="22"/>
          <w:szCs w:val="22"/>
          <w:lang w:val="ro-RO"/>
        </w:rPr>
        <w:t xml:space="preserve"> </w:t>
      </w:r>
      <w:r w:rsidRPr="005F1079">
        <w:rPr>
          <w:rFonts w:ascii="Courier New" w:hAnsi="Courier New" w:cs="Courier New"/>
          <w:color w:val="000000"/>
          <w:sz w:val="22"/>
          <w:szCs w:val="22"/>
          <w:lang w:val="ro-RO"/>
        </w:rPr>
        <w:t>karb.in</w:t>
      </w:r>
      <w:r w:rsidR="002D33CD" w:rsidRPr="005F1079">
        <w:rPr>
          <w:rFonts w:ascii="Courier New" w:hAnsi="Courier New" w:cs="Courier New"/>
          <w:color w:val="000000"/>
          <w:sz w:val="22"/>
          <w:szCs w:val="22"/>
          <w:lang w:val="ro-RO"/>
        </w:rPr>
        <w:t xml:space="preserve"> </w:t>
      </w:r>
      <w:r w:rsidRPr="005F1079">
        <w:rPr>
          <w:color w:val="000000"/>
          <w:sz w:val="22"/>
          <w:szCs w:val="22"/>
          <w:lang w:val="ro-RO"/>
        </w:rPr>
        <w:t xml:space="preserve">conține pe </w:t>
      </w:r>
      <w:r w:rsidR="00B821A8">
        <w:rPr>
          <w:color w:val="000000"/>
          <w:sz w:val="22"/>
          <w:szCs w:val="22"/>
          <w:lang w:val="ro-RO"/>
        </w:rPr>
        <w:t>prima linie 2 numere naturale</w:t>
      </w:r>
      <w:r w:rsidR="00031B9E" w:rsidRPr="005F1079">
        <w:rPr>
          <w:color w:val="000000"/>
          <w:sz w:val="22"/>
          <w:szCs w:val="22"/>
          <w:lang w:val="ro-RO"/>
        </w:rPr>
        <w:t xml:space="preserve"> </w:t>
      </w:r>
      <w:r w:rsidR="00031B9E" w:rsidRPr="005F1079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N</w:t>
      </w:r>
      <w:r w:rsidR="002D33CD" w:rsidRPr="005F1079">
        <w:rPr>
          <w:color w:val="000000"/>
          <w:sz w:val="22"/>
          <w:szCs w:val="22"/>
          <w:lang w:val="ro-RO"/>
        </w:rPr>
        <w:t xml:space="preserve"> ş</w:t>
      </w:r>
      <w:r w:rsidR="00031B9E" w:rsidRPr="005F1079">
        <w:rPr>
          <w:color w:val="000000"/>
          <w:sz w:val="22"/>
          <w:szCs w:val="22"/>
          <w:lang w:val="ro-RO"/>
        </w:rPr>
        <w:t xml:space="preserve">i </w:t>
      </w:r>
      <w:r w:rsidR="00031B9E" w:rsidRPr="005F1079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K</w:t>
      </w:r>
      <w:r w:rsidR="002D33CD" w:rsidRPr="005F1079">
        <w:rPr>
          <w:color w:val="000000"/>
          <w:sz w:val="22"/>
          <w:szCs w:val="22"/>
          <w:lang w:val="ro-RO"/>
        </w:rPr>
        <w:t>, reprezentând numărul de oraşe, respectiv numărul carteluri</w:t>
      </w:r>
      <w:r w:rsidR="00B821A8">
        <w:rPr>
          <w:color w:val="000000"/>
          <w:sz w:val="22"/>
          <w:szCs w:val="22"/>
          <w:lang w:val="ro-RO"/>
        </w:rPr>
        <w:t>lor</w:t>
      </w:r>
      <w:r w:rsidR="002D33CD" w:rsidRPr="005F1079">
        <w:rPr>
          <w:color w:val="000000"/>
          <w:sz w:val="22"/>
          <w:szCs w:val="22"/>
          <w:lang w:val="ro-RO"/>
        </w:rPr>
        <w:t xml:space="preserve"> existente iniţ</w:t>
      </w:r>
      <w:r w:rsidRPr="005F1079">
        <w:rPr>
          <w:color w:val="000000"/>
          <w:sz w:val="22"/>
          <w:szCs w:val="22"/>
          <w:lang w:val="ro-RO"/>
        </w:rPr>
        <w:t xml:space="preserve">ial. </w:t>
      </w:r>
      <w:r w:rsidR="00593F94" w:rsidRPr="005F1079">
        <w:rPr>
          <w:color w:val="000000"/>
          <w:sz w:val="22"/>
          <w:szCs w:val="22"/>
          <w:lang w:val="ro-RO"/>
        </w:rPr>
        <w:t xml:space="preserve">Pe a doua linie din fişier se vor afla </w:t>
      </w:r>
      <w:r w:rsidR="00593F94" w:rsidRPr="005F1079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K</w:t>
      </w:r>
      <w:r w:rsidR="00593F94" w:rsidRPr="005F1079">
        <w:rPr>
          <w:color w:val="000000"/>
          <w:sz w:val="22"/>
          <w:szCs w:val="22"/>
          <w:lang w:val="ro-RO"/>
        </w:rPr>
        <w:t xml:space="preserve"> numere, reprezentând oraşele în care se află cele </w:t>
      </w:r>
      <w:r w:rsidR="00593F94" w:rsidRPr="005F1079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K</w:t>
      </w:r>
      <w:r w:rsidR="00593F94" w:rsidRPr="005F1079">
        <w:rPr>
          <w:color w:val="000000"/>
          <w:sz w:val="22"/>
          <w:szCs w:val="22"/>
          <w:lang w:val="ro-RO"/>
        </w:rPr>
        <w:t xml:space="preserve"> carteluri. </w:t>
      </w:r>
      <w:r w:rsidRPr="005F1079">
        <w:rPr>
          <w:color w:val="000000"/>
          <w:sz w:val="22"/>
          <w:szCs w:val="22"/>
          <w:lang w:val="ro-RO"/>
        </w:rPr>
        <w:t xml:space="preserve">Pe </w:t>
      </w:r>
      <w:r w:rsidR="002D33CD" w:rsidRPr="005F1079">
        <w:rPr>
          <w:color w:val="000000"/>
          <w:sz w:val="22"/>
          <w:szCs w:val="22"/>
          <w:lang w:val="ro-RO"/>
        </w:rPr>
        <w:t xml:space="preserve">următoarele </w:t>
      </w:r>
      <w:r w:rsidR="002D33CD" w:rsidRPr="005F1079">
        <w:rPr>
          <w:rFonts w:ascii="Courier New" w:hAnsi="Courier New" w:cs="Courier New"/>
          <w:b/>
          <w:color w:val="000000"/>
          <w:sz w:val="22"/>
          <w:szCs w:val="22"/>
          <w:lang w:val="ro-RO"/>
        </w:rPr>
        <w:t>N-1</w:t>
      </w:r>
      <w:r w:rsidR="002D33CD" w:rsidRPr="005F1079">
        <w:rPr>
          <w:color w:val="000000"/>
          <w:sz w:val="22"/>
          <w:szCs w:val="22"/>
          <w:lang w:val="ro-RO"/>
        </w:rPr>
        <w:t xml:space="preserve"> linii se vor afla câte două numere naturale, reprezentând o legătură între cele două oraşe. </w:t>
      </w:r>
    </w:p>
    <w:p w:rsidR="00577157" w:rsidRPr="00853779" w:rsidRDefault="00577157" w:rsidP="00577157">
      <w:pPr>
        <w:rPr>
          <w:color w:val="000000"/>
          <w:sz w:val="27"/>
          <w:szCs w:val="27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Date de ie</w:t>
      </w:r>
      <w:r w:rsidRPr="00853779">
        <w:rPr>
          <w:rFonts w:ascii="Cambria Math" w:hAnsi="Cambria Math" w:cs="Cambria Math"/>
          <w:b/>
          <w:bCs/>
          <w:color w:val="000000"/>
          <w:lang w:val="ro-RO"/>
        </w:rPr>
        <w:t>ș</w:t>
      </w:r>
      <w:r w:rsidRPr="00853779">
        <w:rPr>
          <w:b/>
          <w:bCs/>
          <w:color w:val="000000"/>
          <w:lang w:val="ro-RO"/>
        </w:rPr>
        <w:t>ire</w:t>
      </w:r>
    </w:p>
    <w:p w:rsidR="00577157" w:rsidRPr="005F1079" w:rsidRDefault="00577157" w:rsidP="00502691">
      <w:pPr>
        <w:pStyle w:val="NormalWeb"/>
        <w:spacing w:before="0" w:beforeAutospacing="0" w:after="0" w:afterAutospacing="0"/>
        <w:ind w:firstLine="709"/>
        <w:rPr>
          <w:b/>
          <w:bCs/>
          <w:color w:val="000000"/>
          <w:sz w:val="22"/>
          <w:szCs w:val="22"/>
          <w:lang w:val="ro-RO"/>
        </w:rPr>
      </w:pPr>
      <w:r w:rsidRPr="005F1079">
        <w:rPr>
          <w:color w:val="000000"/>
          <w:sz w:val="22"/>
          <w:szCs w:val="22"/>
          <w:lang w:val="ro-RO"/>
        </w:rPr>
        <w:t>Pe prima linie a fi</w:t>
      </w:r>
      <w:r w:rsidRPr="005F1079">
        <w:rPr>
          <w:rFonts w:ascii="Cambria Math" w:hAnsi="Cambria Math" w:cs="Cambria Math"/>
          <w:color w:val="000000"/>
          <w:sz w:val="22"/>
          <w:szCs w:val="22"/>
          <w:lang w:val="ro-RO"/>
        </w:rPr>
        <w:t>ș</w:t>
      </w:r>
      <w:r w:rsidRPr="005F1079">
        <w:rPr>
          <w:color w:val="000000"/>
          <w:sz w:val="22"/>
          <w:szCs w:val="22"/>
          <w:lang w:val="ro-RO"/>
        </w:rPr>
        <w:t>ierului de ie</w:t>
      </w:r>
      <w:r w:rsidRPr="005F1079">
        <w:rPr>
          <w:rFonts w:ascii="Cambria Math" w:hAnsi="Cambria Math" w:cs="Cambria Math"/>
          <w:color w:val="000000"/>
          <w:sz w:val="22"/>
          <w:szCs w:val="22"/>
          <w:lang w:val="ro-RO"/>
        </w:rPr>
        <w:t>ș</w:t>
      </w:r>
      <w:r w:rsidRPr="005F1079">
        <w:rPr>
          <w:color w:val="000000"/>
          <w:sz w:val="22"/>
          <w:szCs w:val="22"/>
          <w:lang w:val="ro-RO"/>
        </w:rPr>
        <w:t xml:space="preserve">ire </w:t>
      </w:r>
      <w:r w:rsidRPr="005F1079">
        <w:rPr>
          <w:rFonts w:ascii="Courier New" w:hAnsi="Courier New" w:cs="Courier New"/>
          <w:color w:val="000000"/>
          <w:sz w:val="22"/>
          <w:szCs w:val="22"/>
          <w:lang w:val="ro-RO"/>
        </w:rPr>
        <w:t>karb.out</w:t>
      </w:r>
      <w:r w:rsidRPr="005F1079">
        <w:rPr>
          <w:color w:val="000000"/>
          <w:sz w:val="22"/>
          <w:szCs w:val="22"/>
          <w:lang w:val="ro-RO"/>
        </w:rPr>
        <w:t xml:space="preserve"> se va scrie un singur număr natural </w:t>
      </w:r>
      <w:r w:rsidR="002D33CD" w:rsidRPr="005F1079">
        <w:rPr>
          <w:color w:val="000000"/>
          <w:sz w:val="22"/>
          <w:szCs w:val="22"/>
          <w:lang w:val="ro-RO"/>
        </w:rPr>
        <w:t>reprezentând numă</w:t>
      </w:r>
      <w:r w:rsidRPr="005F1079">
        <w:rPr>
          <w:color w:val="000000"/>
          <w:sz w:val="22"/>
          <w:szCs w:val="22"/>
          <w:lang w:val="ro-RO"/>
        </w:rPr>
        <w:t xml:space="preserve">rul de </w:t>
      </w:r>
      <w:r w:rsidR="00C121A9" w:rsidRPr="005F1079">
        <w:rPr>
          <w:color w:val="000000"/>
          <w:sz w:val="22"/>
          <w:szCs w:val="22"/>
          <w:lang w:val="ro-RO"/>
        </w:rPr>
        <w:t>moduri</w:t>
      </w:r>
      <w:r w:rsidR="002D33CD" w:rsidRPr="005F1079">
        <w:rPr>
          <w:color w:val="000000"/>
          <w:sz w:val="22"/>
          <w:szCs w:val="22"/>
          <w:lang w:val="ro-RO"/>
        </w:rPr>
        <w:t xml:space="preserve"> </w:t>
      </w:r>
      <w:r w:rsidR="00275407" w:rsidRPr="005F1079">
        <w:rPr>
          <w:b/>
          <w:color w:val="000000"/>
          <w:sz w:val="22"/>
          <w:szCs w:val="22"/>
          <w:lang w:val="ro-RO"/>
        </w:rPr>
        <w:t xml:space="preserve">modulo </w:t>
      </w:r>
      <w:r w:rsidR="006747ED" w:rsidRPr="005F1079">
        <w:rPr>
          <w:b/>
          <w:color w:val="222222"/>
          <w:sz w:val="22"/>
          <w:szCs w:val="22"/>
        </w:rPr>
        <w:t>666013</w:t>
      </w:r>
      <w:r w:rsidR="002D33CD" w:rsidRPr="005F1079">
        <w:rPr>
          <w:b/>
          <w:color w:val="000000"/>
          <w:sz w:val="22"/>
          <w:szCs w:val="22"/>
          <w:lang w:val="ro-RO"/>
        </w:rPr>
        <w:t>.</w:t>
      </w:r>
    </w:p>
    <w:p w:rsidR="00577157" w:rsidRDefault="00577157" w:rsidP="00577157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ro-RO"/>
        </w:rPr>
      </w:pPr>
    </w:p>
    <w:p w:rsidR="008076B9" w:rsidRDefault="008076B9" w:rsidP="00577157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Restric</w:t>
      </w:r>
      <w:r w:rsidRPr="00853779">
        <w:rPr>
          <w:rFonts w:ascii="Cambria Math" w:hAnsi="Cambria Math" w:cs="Cambria Math"/>
          <w:b/>
          <w:bCs/>
          <w:color w:val="000000"/>
          <w:lang w:val="ro-RO"/>
        </w:rPr>
        <w:t>ț</w:t>
      </w:r>
      <w:r w:rsidRPr="00853779">
        <w:rPr>
          <w:b/>
          <w:bCs/>
          <w:color w:val="000000"/>
          <w:lang w:val="ro-RO"/>
        </w:rPr>
        <w:t>ii</w:t>
      </w:r>
      <w:r w:rsidR="00B93BCD">
        <w:rPr>
          <w:b/>
          <w:bCs/>
          <w:color w:val="000000"/>
          <w:lang w:val="ro-RO"/>
        </w:rPr>
        <w:t xml:space="preserve"> si precizări</w:t>
      </w:r>
    </w:p>
    <w:p w:rsidR="00577157" w:rsidRPr="00031B9E" w:rsidRDefault="00577157" w:rsidP="0057715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1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2D33CD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K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2D33CD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N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B21D9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1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00</w:t>
      </w:r>
      <w:r w:rsidR="0060449A" w:rsidRPr="0060449A">
        <w:rPr>
          <w:rFonts w:ascii="Courier New" w:hAnsi="Courier New" w:cs="Courier New"/>
          <w:b/>
          <w:color w:val="000000"/>
          <w:sz w:val="16"/>
          <w:szCs w:val="16"/>
          <w:lang w:val="ro-RO"/>
        </w:rPr>
        <w:t xml:space="preserve"> 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000</w:t>
      </w:r>
    </w:p>
    <w:p w:rsidR="00031B9E" w:rsidRPr="00B93BCD" w:rsidRDefault="00031B9E" w:rsidP="002D33CD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Pentru </w:t>
      </w:r>
      <w:r w:rsidR="002D33CD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teste î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n valoare de 10% din punctaj</w:t>
      </w:r>
      <w:r w:rsidR="00464109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se garantează că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k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n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>
        <w:rPr>
          <w:rFonts w:ascii="Courier New" w:hAnsi="Courier New" w:cs="Courier New"/>
          <w:b/>
          <w:color w:val="000000"/>
          <w:sz w:val="23"/>
          <w:szCs w:val="23"/>
        </w:rPr>
        <w:t>7</w:t>
      </w:r>
      <w:r w:rsidR="002D33CD">
        <w:rPr>
          <w:rFonts w:ascii="Courier New" w:hAnsi="Courier New" w:cs="Courier New"/>
          <w:b/>
          <w:color w:val="000000"/>
          <w:sz w:val="23"/>
          <w:szCs w:val="23"/>
        </w:rPr>
        <w:t>, iar p</w:t>
      </w:r>
      <w:r w:rsidRPr="002D33CD">
        <w:rPr>
          <w:rFonts w:ascii="Courier New" w:hAnsi="Courier New" w:cs="Courier New"/>
          <w:b/>
          <w:color w:val="000000"/>
          <w:sz w:val="23"/>
          <w:szCs w:val="23"/>
        </w:rPr>
        <w:t>entru alte 20% din te</w:t>
      </w:r>
      <w:r w:rsidR="00B93BCD">
        <w:rPr>
          <w:rFonts w:ascii="Courier New" w:hAnsi="Courier New" w:cs="Courier New"/>
          <w:b/>
          <w:color w:val="000000"/>
          <w:sz w:val="23"/>
          <w:szCs w:val="23"/>
        </w:rPr>
        <w:t>st</w:t>
      </w:r>
      <w:r w:rsidR="00637F16">
        <w:rPr>
          <w:rFonts w:ascii="Courier New" w:hAnsi="Courier New" w:cs="Courier New"/>
          <w:b/>
          <w:color w:val="000000"/>
          <w:sz w:val="23"/>
          <w:szCs w:val="23"/>
        </w:rPr>
        <w:t>e se garantează</w:t>
      </w:r>
      <w:r w:rsidR="001366CA">
        <w:rPr>
          <w:rFonts w:ascii="Courier New" w:hAnsi="Courier New" w:cs="Courier New"/>
          <w:b/>
          <w:color w:val="000000"/>
          <w:sz w:val="23"/>
          <w:szCs w:val="23"/>
        </w:rPr>
        <w:t xml:space="preserve"> că</w:t>
      </w:r>
      <w:r w:rsidRPr="002D33CD">
        <w:rPr>
          <w:rFonts w:ascii="Courier New" w:hAnsi="Courier New" w:cs="Courier New"/>
          <w:b/>
          <w:color w:val="000000"/>
          <w:sz w:val="23"/>
          <w:szCs w:val="23"/>
        </w:rPr>
        <w:t xml:space="preserve"> k = 2</w:t>
      </w:r>
      <w:r w:rsidR="009C41ED">
        <w:rPr>
          <w:rFonts w:ascii="Courier New" w:hAnsi="Courier New" w:cs="Courier New"/>
          <w:b/>
          <w:color w:val="000000"/>
          <w:sz w:val="23"/>
          <w:szCs w:val="23"/>
        </w:rPr>
        <w:t>.</w:t>
      </w:r>
    </w:p>
    <w:p w:rsidR="00B93BCD" w:rsidRPr="002D33CD" w:rsidRDefault="00B93BCD" w:rsidP="002D33CD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>
        <w:rPr>
          <w:rFonts w:ascii="Courier New" w:hAnsi="Courier New" w:cs="Courier New"/>
          <w:b/>
          <w:color w:val="000000"/>
          <w:sz w:val="23"/>
          <w:szCs w:val="23"/>
        </w:rPr>
        <w:t>Două oraşe sunt veci</w:t>
      </w:r>
      <w:r w:rsidR="00567E89">
        <w:rPr>
          <w:rFonts w:ascii="Courier New" w:hAnsi="Courier New" w:cs="Courier New"/>
          <w:b/>
          <w:color w:val="000000"/>
          <w:sz w:val="23"/>
          <w:szCs w:val="23"/>
        </w:rPr>
        <w:t>ne dacă există o stradă bidirecțională î</w:t>
      </w:r>
      <w:r>
        <w:rPr>
          <w:rFonts w:ascii="Courier New" w:hAnsi="Courier New" w:cs="Courier New"/>
          <w:b/>
          <w:color w:val="000000"/>
          <w:sz w:val="23"/>
          <w:szCs w:val="23"/>
        </w:rPr>
        <w:t>ntre ele</w:t>
      </w:r>
      <w:r w:rsidR="009C41ED">
        <w:rPr>
          <w:rFonts w:ascii="Courier New" w:hAnsi="Courier New" w:cs="Courier New"/>
          <w:b/>
          <w:color w:val="000000"/>
          <w:sz w:val="23"/>
          <w:szCs w:val="23"/>
        </w:rPr>
        <w:t>.</w:t>
      </w:r>
    </w:p>
    <w:p w:rsidR="00577157" w:rsidRPr="00853779" w:rsidRDefault="00577157" w:rsidP="00577157">
      <w:pPr>
        <w:rPr>
          <w:color w:val="000000"/>
          <w:sz w:val="27"/>
          <w:szCs w:val="27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bookmarkStart w:id="0" w:name="_GoBack"/>
      <w:bookmarkEnd w:id="0"/>
      <w:r w:rsidRPr="00853779">
        <w:rPr>
          <w:b/>
          <w:bCs/>
          <w:color w:val="000000"/>
          <w:lang w:val="ro-RO"/>
        </w:rPr>
        <w:t>Exemplu</w:t>
      </w: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9"/>
        <w:gridCol w:w="1886"/>
        <w:gridCol w:w="6696"/>
      </w:tblGrid>
      <w:tr w:rsidR="00B21D9F" w:rsidRPr="00853779" w:rsidTr="00B21D9F">
        <w:tc>
          <w:tcPr>
            <w:tcW w:w="1729" w:type="dxa"/>
            <w:shd w:val="clear" w:color="auto" w:fill="EFEFE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21D9F" w:rsidRPr="00853779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color w:val="000000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karb</w:t>
            </w:r>
            <w:r w:rsidRPr="00853779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.in</w:t>
            </w:r>
          </w:p>
        </w:tc>
        <w:tc>
          <w:tcPr>
            <w:tcW w:w="1886" w:type="dxa"/>
            <w:shd w:val="clear" w:color="auto" w:fill="EFEFE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21D9F" w:rsidRPr="00853779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color w:val="000000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karb</w:t>
            </w:r>
            <w:r w:rsidRPr="00853779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.out</w:t>
            </w:r>
          </w:p>
        </w:tc>
        <w:tc>
          <w:tcPr>
            <w:tcW w:w="6696" w:type="dxa"/>
            <w:shd w:val="clear" w:color="auto" w:fill="EFEFEF"/>
          </w:tcPr>
          <w:p w:rsidR="00B21D9F" w:rsidRDefault="00B21D9F" w:rsidP="00B21D9F">
            <w:pPr>
              <w:pStyle w:val="NormalWeb"/>
              <w:spacing w:before="0" w:beforeAutospacing="0" w:after="0" w:afterAutospacing="0" w:line="0" w:lineRule="atLeast"/>
              <w:jc w:val="center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Explicaţie</w:t>
            </w:r>
          </w:p>
        </w:tc>
      </w:tr>
      <w:tr w:rsidR="00B21D9F" w:rsidRPr="00853779" w:rsidTr="00B21D9F">
        <w:trPr>
          <w:trHeight w:val="504"/>
        </w:trPr>
        <w:tc>
          <w:tcPr>
            <w:tcW w:w="172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21D9F" w:rsidRPr="009C41ED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>6 3</w:t>
            </w:r>
          </w:p>
          <w:p w:rsidR="00593F94" w:rsidRPr="009C41ED" w:rsidRDefault="00593F94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>3 4 5</w:t>
            </w:r>
          </w:p>
          <w:p w:rsidR="00B21D9F" w:rsidRPr="009C41ED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 xml:space="preserve">1 2 </w:t>
            </w:r>
          </w:p>
          <w:p w:rsidR="00B21D9F" w:rsidRPr="009C41ED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 xml:space="preserve">1 3 </w:t>
            </w:r>
          </w:p>
          <w:p w:rsidR="00B21D9F" w:rsidRPr="009C41ED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 xml:space="preserve">2 4 </w:t>
            </w:r>
          </w:p>
          <w:p w:rsidR="00B21D9F" w:rsidRPr="009C41ED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 xml:space="preserve">2 5 </w:t>
            </w:r>
          </w:p>
          <w:p w:rsidR="00B21D9F" w:rsidRPr="00593F94" w:rsidRDefault="00B21D9F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b/>
                <w:color w:val="000000"/>
                <w:lang w:val="ro-RO"/>
              </w:rPr>
            </w:pPr>
            <w:r w:rsidRPr="009C41ED">
              <w:rPr>
                <w:rFonts w:ascii="Courier New" w:hAnsi="Courier New" w:cs="Courier New"/>
                <w:color w:val="000000"/>
                <w:lang w:val="ro-RO"/>
              </w:rPr>
              <w:t>4 6</w:t>
            </w:r>
          </w:p>
        </w:tc>
        <w:tc>
          <w:tcPr>
            <w:tcW w:w="1886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21D9F" w:rsidRDefault="00593F94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5</w:t>
            </w:r>
          </w:p>
          <w:p w:rsidR="00593F94" w:rsidRPr="0015527D" w:rsidRDefault="00593F94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</w:p>
        </w:tc>
        <w:tc>
          <w:tcPr>
            <w:tcW w:w="6696" w:type="dxa"/>
          </w:tcPr>
          <w:p w:rsidR="00B21D9F" w:rsidRDefault="00A17323" w:rsidP="000533B1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 </w:t>
            </w:r>
            <w:r w:rsidR="00B36922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Cele 5 </w:t>
            </w:r>
            <w:r w:rsidR="00713F46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moduri</w:t>
            </w:r>
            <w:r w:rsidR="00B36922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 posibile</w:t>
            </w:r>
            <w:r w:rsidR="00D7735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:</w:t>
            </w:r>
          </w:p>
          <w:p w:rsidR="00D7735B" w:rsidRDefault="00D7735B" w:rsidP="00D7735B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(3) (1, 2, 5) (4, 6)</w:t>
            </w:r>
          </w:p>
          <w:p w:rsidR="00D7735B" w:rsidRDefault="00D7735B" w:rsidP="00D7735B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(3, 1) (2, 5) (4, 6)</w:t>
            </w:r>
          </w:p>
          <w:p w:rsidR="00D7735B" w:rsidRDefault="00D7735B" w:rsidP="00D7735B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(</w:t>
            </w:r>
            <w:r w:rsidR="0043498C">
              <w:rPr>
                <w:rFonts w:ascii="Courier New" w:hAnsi="Courier New" w:cs="Courier New"/>
                <w:color w:val="000000"/>
                <w:sz w:val="23"/>
                <w:szCs w:val="23"/>
              </w:rPr>
              <w:t>3, 1, 2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</w:t>
            </w:r>
            <w:r w:rsidR="0043498C">
              <w:rPr>
                <w:rFonts w:ascii="Courier New" w:hAnsi="Courier New" w:cs="Courier New"/>
                <w:color w:val="000000"/>
                <w:sz w:val="23"/>
                <w:szCs w:val="23"/>
              </w:rPr>
              <w:t xml:space="preserve"> (5) (4, 6)</w:t>
            </w:r>
          </w:p>
          <w:p w:rsidR="00D7735B" w:rsidRDefault="0043498C" w:rsidP="00D7735B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(</w:t>
            </w:r>
            <w:r w:rsidR="00031FFF">
              <w:rPr>
                <w:rFonts w:ascii="Courier New" w:hAnsi="Courier New" w:cs="Courier New"/>
                <w:color w:val="000000"/>
                <w:sz w:val="23"/>
                <w:szCs w:val="23"/>
              </w:rPr>
              <w:t>3, 1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 (</w:t>
            </w:r>
            <w:r w:rsidR="00031FFF">
              <w:rPr>
                <w:rFonts w:ascii="Courier New" w:hAnsi="Courier New" w:cs="Courier New"/>
                <w:color w:val="000000"/>
                <w:sz w:val="23"/>
                <w:szCs w:val="23"/>
              </w:rPr>
              <w:t>5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 (</w:t>
            </w:r>
            <w:r w:rsidR="00031FFF">
              <w:rPr>
                <w:rFonts w:ascii="Courier New" w:hAnsi="Courier New" w:cs="Courier New"/>
                <w:color w:val="000000"/>
                <w:sz w:val="23"/>
                <w:szCs w:val="23"/>
              </w:rPr>
              <w:t>2, 4, 6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</w:t>
            </w:r>
          </w:p>
          <w:p w:rsidR="00D7735B" w:rsidRPr="00D7735B" w:rsidRDefault="0043498C" w:rsidP="00D7735B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(</w:t>
            </w:r>
            <w:r w:rsidR="005E68B9">
              <w:rPr>
                <w:rFonts w:ascii="Courier New" w:hAnsi="Courier New" w:cs="Courier New"/>
                <w:color w:val="000000"/>
                <w:sz w:val="23"/>
                <w:szCs w:val="23"/>
              </w:rPr>
              <w:t>3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 (</w:t>
            </w:r>
            <w:r w:rsidR="005E68B9">
              <w:rPr>
                <w:rFonts w:ascii="Courier New" w:hAnsi="Courier New" w:cs="Courier New"/>
                <w:color w:val="000000"/>
                <w:sz w:val="23"/>
                <w:szCs w:val="23"/>
              </w:rPr>
              <w:t>5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 (</w:t>
            </w:r>
            <w:r w:rsidR="005E68B9">
              <w:rPr>
                <w:rFonts w:ascii="Courier New" w:hAnsi="Courier New" w:cs="Courier New"/>
                <w:color w:val="000000"/>
                <w:sz w:val="23"/>
                <w:szCs w:val="23"/>
              </w:rPr>
              <w:t>1, 2, 4, 6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)</w:t>
            </w:r>
          </w:p>
        </w:tc>
      </w:tr>
    </w:tbl>
    <w:p w:rsidR="00577157" w:rsidRPr="00853779" w:rsidRDefault="00577157" w:rsidP="00577157">
      <w:pPr>
        <w:rPr>
          <w:color w:val="000000"/>
          <w:lang w:val="ro-RO"/>
        </w:rPr>
      </w:pPr>
    </w:p>
    <w:p w:rsidR="00D76FF2" w:rsidRPr="005F1079" w:rsidRDefault="00D76FF2" w:rsidP="00D76FF2">
      <w:pPr>
        <w:ind w:left="-360" w:firstLine="360"/>
        <w:outlineLvl w:val="0"/>
        <w:rPr>
          <w:b/>
          <w:sz w:val="22"/>
          <w:szCs w:val="22"/>
          <w:lang w:eastAsia="ro-RO"/>
        </w:rPr>
      </w:pPr>
      <w:r w:rsidRPr="005F1079">
        <w:rPr>
          <w:b/>
          <w:sz w:val="22"/>
          <w:szCs w:val="22"/>
          <w:lang w:eastAsia="ro-RO"/>
        </w:rPr>
        <w:t xml:space="preserve">Timp maxim de execuţie: </w:t>
      </w:r>
      <w:r w:rsidR="00577157" w:rsidRPr="005F1079">
        <w:rPr>
          <w:rFonts w:ascii="Courier New" w:hAnsi="Courier New" w:cs="Courier New"/>
          <w:b/>
          <w:sz w:val="22"/>
          <w:szCs w:val="22"/>
          <w:lang w:eastAsia="ro-RO"/>
        </w:rPr>
        <w:t>0.</w:t>
      </w:r>
      <w:r w:rsidR="00B26D35" w:rsidRPr="005F1079">
        <w:rPr>
          <w:rFonts w:ascii="Courier New" w:hAnsi="Courier New" w:cs="Courier New"/>
          <w:b/>
          <w:sz w:val="22"/>
          <w:szCs w:val="22"/>
          <w:lang w:eastAsia="ro-RO"/>
        </w:rPr>
        <w:t>2</w:t>
      </w:r>
      <w:r w:rsidR="00C32C47" w:rsidRPr="005F1079">
        <w:rPr>
          <w:b/>
          <w:sz w:val="22"/>
          <w:szCs w:val="22"/>
          <w:lang w:eastAsia="ro-RO"/>
        </w:rPr>
        <w:t xml:space="preserve"> secunde</w:t>
      </w:r>
      <w:r w:rsidRPr="005F1079">
        <w:rPr>
          <w:b/>
          <w:sz w:val="22"/>
          <w:szCs w:val="22"/>
          <w:lang w:eastAsia="ro-RO"/>
        </w:rPr>
        <w:t xml:space="preserve">/test. </w:t>
      </w:r>
    </w:p>
    <w:p w:rsidR="00D76FF2" w:rsidRPr="005F1079" w:rsidRDefault="00D76FF2" w:rsidP="00D76FF2">
      <w:pPr>
        <w:ind w:left="-360" w:firstLine="360"/>
        <w:outlineLvl w:val="0"/>
        <w:rPr>
          <w:b/>
          <w:sz w:val="22"/>
          <w:szCs w:val="22"/>
          <w:lang w:eastAsia="ro-RO"/>
        </w:rPr>
      </w:pPr>
      <w:r w:rsidRPr="005F1079">
        <w:rPr>
          <w:b/>
          <w:sz w:val="22"/>
          <w:szCs w:val="22"/>
          <w:lang w:eastAsia="ro-RO"/>
        </w:rPr>
        <w:t>Memorie</w:t>
      </w:r>
      <w:r w:rsidR="005F1079">
        <w:rPr>
          <w:b/>
          <w:sz w:val="22"/>
          <w:szCs w:val="22"/>
          <w:lang w:eastAsia="ro-RO"/>
        </w:rPr>
        <w:t xml:space="preserve"> </w:t>
      </w:r>
      <w:r w:rsidRPr="005F1079">
        <w:rPr>
          <w:b/>
          <w:sz w:val="22"/>
          <w:szCs w:val="22"/>
          <w:lang w:eastAsia="ro-RO"/>
        </w:rPr>
        <w:t>totală</w:t>
      </w:r>
      <w:r w:rsidR="005F1079">
        <w:rPr>
          <w:b/>
          <w:sz w:val="22"/>
          <w:szCs w:val="22"/>
          <w:lang w:eastAsia="ro-RO"/>
        </w:rPr>
        <w:t xml:space="preserve"> </w:t>
      </w:r>
      <w:r w:rsidRPr="005F1079">
        <w:rPr>
          <w:b/>
          <w:sz w:val="22"/>
          <w:szCs w:val="22"/>
          <w:lang w:eastAsia="ro-RO"/>
        </w:rPr>
        <w:t>disponibilă</w:t>
      </w:r>
      <w:r w:rsidR="00A472AC" w:rsidRPr="005F1079">
        <w:rPr>
          <w:b/>
          <w:sz w:val="22"/>
          <w:szCs w:val="22"/>
          <w:lang w:eastAsia="ro-RO"/>
        </w:rPr>
        <w:t xml:space="preserve"> </w:t>
      </w:r>
      <w:r w:rsidR="00BE7C36" w:rsidRPr="005F1079">
        <w:rPr>
          <w:rFonts w:ascii="Courier New" w:hAnsi="Courier New" w:cs="Courier New"/>
          <w:b/>
          <w:sz w:val="22"/>
          <w:szCs w:val="22"/>
          <w:lang w:eastAsia="ro-RO"/>
        </w:rPr>
        <w:t>32</w:t>
      </w:r>
      <w:r w:rsidR="00A472AC" w:rsidRPr="005F1079">
        <w:rPr>
          <w:rFonts w:ascii="Courier New" w:hAnsi="Courier New" w:cs="Courier New"/>
          <w:b/>
          <w:sz w:val="22"/>
          <w:szCs w:val="22"/>
          <w:lang w:eastAsia="ro-RO"/>
        </w:rPr>
        <w:t xml:space="preserve"> </w:t>
      </w:r>
      <w:r w:rsidRPr="005F1079">
        <w:rPr>
          <w:rFonts w:ascii="Courier New" w:hAnsi="Courier New" w:cs="Courier New"/>
          <w:b/>
          <w:sz w:val="22"/>
          <w:szCs w:val="22"/>
          <w:lang w:eastAsia="ro-RO"/>
        </w:rPr>
        <w:t>MB</w:t>
      </w:r>
      <w:r w:rsidRPr="005F1079">
        <w:rPr>
          <w:b/>
          <w:sz w:val="22"/>
          <w:szCs w:val="22"/>
          <w:lang w:eastAsia="ro-RO"/>
        </w:rPr>
        <w:t xml:space="preserve">, din care </w:t>
      </w:r>
      <w:r w:rsidR="00BE7C36" w:rsidRPr="005F1079">
        <w:rPr>
          <w:rFonts w:ascii="Courier New" w:hAnsi="Courier New" w:cs="Courier New"/>
          <w:b/>
          <w:sz w:val="22"/>
          <w:szCs w:val="22"/>
          <w:lang w:eastAsia="ro-RO"/>
        </w:rPr>
        <w:t>4</w:t>
      </w:r>
      <w:r w:rsidRPr="005F1079">
        <w:rPr>
          <w:rFonts w:ascii="Courier New" w:hAnsi="Courier New" w:cs="Courier New"/>
          <w:b/>
          <w:sz w:val="22"/>
          <w:szCs w:val="22"/>
          <w:lang w:eastAsia="ro-RO"/>
        </w:rPr>
        <w:t xml:space="preserve"> MB</w:t>
      </w:r>
      <w:r w:rsidRPr="005F1079">
        <w:rPr>
          <w:b/>
          <w:sz w:val="22"/>
          <w:szCs w:val="22"/>
          <w:lang w:eastAsia="ro-RO"/>
        </w:rPr>
        <w:t xml:space="preserve"> pentru</w:t>
      </w:r>
      <w:r w:rsidR="00C32C47" w:rsidRPr="005F1079">
        <w:rPr>
          <w:b/>
          <w:sz w:val="22"/>
          <w:szCs w:val="22"/>
          <w:lang w:eastAsia="ro-RO"/>
        </w:rPr>
        <w:t xml:space="preserve"> </w:t>
      </w:r>
      <w:r w:rsidRPr="005F1079">
        <w:rPr>
          <w:b/>
          <w:sz w:val="22"/>
          <w:szCs w:val="22"/>
          <w:lang w:eastAsia="ro-RO"/>
        </w:rPr>
        <w:t>stivă</w:t>
      </w:r>
    </w:p>
    <w:p w:rsidR="006C6870" w:rsidRPr="005F1079" w:rsidRDefault="00D76FF2" w:rsidP="006747ED">
      <w:pPr>
        <w:ind w:left="-360" w:firstLine="360"/>
        <w:outlineLvl w:val="0"/>
        <w:rPr>
          <w:b/>
          <w:sz w:val="22"/>
          <w:szCs w:val="22"/>
          <w:lang w:val="pt-BR" w:eastAsia="ro-RO"/>
        </w:rPr>
      </w:pPr>
      <w:r w:rsidRPr="005F1079">
        <w:rPr>
          <w:b/>
          <w:sz w:val="22"/>
          <w:szCs w:val="22"/>
          <w:lang w:eastAsia="ro-RO"/>
        </w:rPr>
        <w:t>Di</w:t>
      </w:r>
      <w:r w:rsidR="00577157" w:rsidRPr="005F1079">
        <w:rPr>
          <w:b/>
          <w:sz w:val="22"/>
          <w:szCs w:val="22"/>
          <w:lang w:eastAsia="ro-RO"/>
        </w:rPr>
        <w:t>mensiunea</w:t>
      </w:r>
      <w:r w:rsidR="00BC554F" w:rsidRPr="005F1079">
        <w:rPr>
          <w:b/>
          <w:sz w:val="22"/>
          <w:szCs w:val="22"/>
          <w:lang w:eastAsia="ro-RO"/>
        </w:rPr>
        <w:t xml:space="preserve"> </w:t>
      </w:r>
      <w:r w:rsidR="00577157" w:rsidRPr="005F1079">
        <w:rPr>
          <w:b/>
          <w:sz w:val="22"/>
          <w:szCs w:val="22"/>
          <w:lang w:eastAsia="ro-RO"/>
        </w:rPr>
        <w:t xml:space="preserve">maximă a sursei: </w:t>
      </w:r>
      <w:r w:rsidR="00C32C47" w:rsidRPr="005F1079">
        <w:rPr>
          <w:rFonts w:ascii="Courier New" w:hAnsi="Courier New" w:cs="Courier New"/>
          <w:b/>
          <w:sz w:val="22"/>
          <w:szCs w:val="22"/>
          <w:lang w:eastAsia="ro-RO"/>
        </w:rPr>
        <w:t>2</w:t>
      </w:r>
      <w:r w:rsidR="00577157" w:rsidRPr="005F1079">
        <w:rPr>
          <w:rFonts w:ascii="Courier New" w:hAnsi="Courier New" w:cs="Courier New"/>
          <w:b/>
          <w:sz w:val="22"/>
          <w:szCs w:val="22"/>
          <w:lang w:eastAsia="ro-RO"/>
        </w:rPr>
        <w:t>5 KB</w:t>
      </w:r>
    </w:p>
    <w:sectPr w:rsidR="006C6870" w:rsidRPr="005F1079" w:rsidSect="00D76FF2">
      <w:headerReference w:type="default" r:id="rId8"/>
      <w:footerReference w:type="default" r:id="rId9"/>
      <w:pgSz w:w="11906" w:h="16838"/>
      <w:pgMar w:top="1296" w:right="476" w:bottom="540" w:left="630" w:header="357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985" w:rsidRDefault="00D05985">
      <w:r>
        <w:separator/>
      </w:r>
    </w:p>
  </w:endnote>
  <w:endnote w:type="continuationSeparator" w:id="1">
    <w:p w:rsidR="00D05985" w:rsidRDefault="00D05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75" w:rsidRPr="00A01F69" w:rsidRDefault="00DA1822" w:rsidP="00B05078">
    <w:pPr>
      <w:pStyle w:val="Footer"/>
      <w:tabs>
        <w:tab w:val="clear" w:pos="4536"/>
        <w:tab w:val="clear" w:pos="9072"/>
        <w:tab w:val="right" w:pos="10260"/>
      </w:tabs>
      <w:rPr>
        <w:sz w:val="18"/>
        <w:szCs w:val="18"/>
      </w:rPr>
    </w:pPr>
    <w:r w:rsidRPr="00DA1822">
      <w:rPr>
        <w:noProof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7pt;margin-top:-1.45pt;width:520pt;height:.05pt;z-index:251658240" o:connectortype="straight"/>
      </w:pict>
    </w:r>
    <w:r w:rsidR="00C1654C">
      <w:rPr>
        <w:sz w:val="18"/>
        <w:szCs w:val="18"/>
      </w:rPr>
      <w:t>Problema</w:t>
    </w:r>
    <w:r w:rsidR="002D33CD">
      <w:rPr>
        <w:sz w:val="18"/>
        <w:szCs w:val="18"/>
      </w:rPr>
      <w:t xml:space="preserve"> </w:t>
    </w:r>
    <w:r w:rsidR="002D33CD">
      <w:rPr>
        <w:b/>
        <w:sz w:val="18"/>
        <w:szCs w:val="18"/>
      </w:rPr>
      <w:t>karb</w:t>
    </w:r>
    <w:r w:rsidR="00185E75" w:rsidRPr="00A01F69">
      <w:rPr>
        <w:sz w:val="18"/>
        <w:szCs w:val="18"/>
      </w:rPr>
      <w:tab/>
    </w:r>
    <w:r w:rsidR="00185E75">
      <w:rPr>
        <w:sz w:val="18"/>
        <w:szCs w:val="18"/>
      </w:rPr>
      <w:t xml:space="preserve">pag. </w:t>
    </w:r>
    <w:r w:rsidRPr="00A01F69">
      <w:rPr>
        <w:sz w:val="18"/>
        <w:szCs w:val="18"/>
      </w:rPr>
      <w:fldChar w:fldCharType="begin"/>
    </w:r>
    <w:r w:rsidR="00185E75" w:rsidRPr="00A01F69">
      <w:rPr>
        <w:sz w:val="18"/>
        <w:szCs w:val="18"/>
      </w:rPr>
      <w:instrText xml:space="preserve"> PAGE </w:instrText>
    </w:r>
    <w:r w:rsidRPr="00A01F69">
      <w:rPr>
        <w:sz w:val="18"/>
        <w:szCs w:val="18"/>
      </w:rPr>
      <w:fldChar w:fldCharType="separate"/>
    </w:r>
    <w:r w:rsidR="00567E89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  <w:r w:rsidR="00185E75">
      <w:rPr>
        <w:sz w:val="18"/>
        <w:szCs w:val="18"/>
      </w:rPr>
      <w:t xml:space="preserve"> din </w:t>
    </w:r>
    <w:r w:rsidRPr="00A01F69">
      <w:rPr>
        <w:sz w:val="18"/>
        <w:szCs w:val="18"/>
      </w:rPr>
      <w:fldChar w:fldCharType="begin"/>
    </w:r>
    <w:r w:rsidR="00185E75" w:rsidRPr="00A01F69">
      <w:rPr>
        <w:sz w:val="18"/>
        <w:szCs w:val="18"/>
      </w:rPr>
      <w:instrText xml:space="preserve"> NUMPAGES </w:instrText>
    </w:r>
    <w:r w:rsidRPr="00A01F69">
      <w:rPr>
        <w:sz w:val="18"/>
        <w:szCs w:val="18"/>
      </w:rPr>
      <w:fldChar w:fldCharType="separate"/>
    </w:r>
    <w:r w:rsidR="00742FED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985" w:rsidRDefault="00D05985">
      <w:r>
        <w:separator/>
      </w:r>
    </w:p>
  </w:footnote>
  <w:footnote w:type="continuationSeparator" w:id="1">
    <w:p w:rsidR="00D05985" w:rsidRDefault="00D05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75" w:rsidRPr="00B51A5D" w:rsidRDefault="00147748" w:rsidP="0053599F">
    <w:pPr>
      <w:tabs>
        <w:tab w:val="right" w:pos="10260"/>
      </w:tabs>
      <w:rPr>
        <w:b/>
        <w:sz w:val="22"/>
        <w:szCs w:val="22"/>
        <w:lang w:val="it-IT"/>
      </w:rPr>
    </w:pPr>
    <w:r>
      <w:rPr>
        <w:b/>
        <w:noProof/>
        <w:sz w:val="22"/>
        <w:szCs w:val="22"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3740150</wp:posOffset>
          </wp:positionH>
          <wp:positionV relativeFrom="paragraph">
            <wp:posOffset>-137795</wp:posOffset>
          </wp:positionV>
          <wp:extent cx="1371600" cy="1028700"/>
          <wp:effectExtent l="0" t="0" r="0" b="0"/>
          <wp:wrapTight wrapText="bothSides">
            <wp:wrapPolygon edited="0">
              <wp:start x="8100" y="800"/>
              <wp:lineTo x="6000" y="1600"/>
              <wp:lineTo x="2700" y="5600"/>
              <wp:lineTo x="2400" y="14400"/>
              <wp:lineTo x="5700" y="20000"/>
              <wp:lineTo x="7500" y="20800"/>
              <wp:lineTo x="7800" y="20800"/>
              <wp:lineTo x="12900" y="20800"/>
              <wp:lineTo x="13200" y="20800"/>
              <wp:lineTo x="14400" y="20000"/>
              <wp:lineTo x="15300" y="20000"/>
              <wp:lineTo x="18300" y="14800"/>
              <wp:lineTo x="18300" y="7600"/>
              <wp:lineTo x="18600" y="6400"/>
              <wp:lineTo x="15000" y="2000"/>
              <wp:lineTo x="12900" y="800"/>
              <wp:lineTo x="8100" y="800"/>
            </wp:wrapPolygon>
          </wp:wrapTight>
          <wp:docPr id="2" name="Picture 0" descr="logo informat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formatic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028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5E75" w:rsidRPr="00B51A5D">
      <w:rPr>
        <w:b/>
        <w:sz w:val="22"/>
        <w:szCs w:val="22"/>
        <w:lang w:val="it-IT"/>
      </w:rPr>
      <w:t>Ministerul Educaţiei Naţionale</w:t>
    </w:r>
  </w:p>
  <w:p w:rsidR="005F1AF2" w:rsidRDefault="00185E75" w:rsidP="0053599F">
    <w:pPr>
      <w:tabs>
        <w:tab w:val="right" w:pos="10260"/>
      </w:tabs>
      <w:rPr>
        <w:b/>
        <w:sz w:val="22"/>
        <w:szCs w:val="22"/>
        <w:lang w:val="es-ES"/>
      </w:rPr>
    </w:pPr>
    <w:r w:rsidRPr="00B51A5D">
      <w:rPr>
        <w:b/>
        <w:sz w:val="22"/>
        <w:szCs w:val="22"/>
        <w:lang w:val="pt-BR"/>
      </w:rPr>
      <w:t>Olimpiada</w:t>
    </w:r>
    <w:r w:rsidR="005F1AF2">
      <w:rPr>
        <w:b/>
        <w:sz w:val="22"/>
        <w:szCs w:val="22"/>
        <w:lang w:val="es-ES"/>
      </w:rPr>
      <w:t>de Informatică – etapa națională</w:t>
    </w:r>
  </w:p>
  <w:p w:rsidR="00185E75" w:rsidRPr="005E585A" w:rsidRDefault="005F1AF2" w:rsidP="0053599F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es-ES"/>
      </w:rPr>
      <w:t>Pitești, Argeș</w:t>
    </w:r>
    <w:r w:rsidR="005E585A">
      <w:rPr>
        <w:b/>
        <w:sz w:val="22"/>
        <w:szCs w:val="22"/>
        <w:lang w:val="es-ES"/>
      </w:rPr>
      <w:t xml:space="preserve">, </w:t>
    </w:r>
    <w:r w:rsidR="005E585A">
      <w:rPr>
        <w:b/>
        <w:sz w:val="22"/>
        <w:szCs w:val="22"/>
        <w:lang w:val="fr-FR"/>
      </w:rPr>
      <w:t>4-9 aprilie 2014</w:t>
    </w:r>
    <w:r w:rsidR="00185E75" w:rsidRPr="00B51A5D">
      <w:rPr>
        <w:b/>
        <w:sz w:val="22"/>
        <w:szCs w:val="22"/>
        <w:lang w:val="es-ES"/>
      </w:rPr>
      <w:tab/>
    </w:r>
    <w:r w:rsidR="00185E75" w:rsidRPr="00B51A5D">
      <w:rPr>
        <w:rFonts w:ascii="Courier New" w:hAnsi="Courier New" w:cs="Courier New"/>
        <w:b/>
        <w:sz w:val="22"/>
        <w:szCs w:val="22"/>
        <w:lang w:val="pt-BR"/>
      </w:rPr>
      <w:t>Cl</w:t>
    </w:r>
    <w:r w:rsidR="00322717">
      <w:rPr>
        <w:rFonts w:ascii="Courier New" w:hAnsi="Courier New" w:cs="Courier New"/>
        <w:b/>
        <w:sz w:val="22"/>
        <w:szCs w:val="22"/>
        <w:lang w:val="pt-BR"/>
      </w:rPr>
      <w:t>asele</w:t>
    </w:r>
    <w:r w:rsidR="006D2496" w:rsidRPr="00B51A5D">
      <w:rPr>
        <w:rFonts w:ascii="Courier New" w:hAnsi="Courier New" w:cs="Courier New"/>
        <w:b/>
        <w:sz w:val="22"/>
        <w:szCs w:val="22"/>
        <w:lang w:val="pt-BR"/>
      </w:rPr>
      <w:t xml:space="preserve"> XI-</w:t>
    </w:r>
    <w:r w:rsidR="00185E75" w:rsidRPr="00B51A5D">
      <w:rPr>
        <w:rFonts w:ascii="Courier New" w:hAnsi="Courier New" w:cs="Courier New"/>
        <w:b/>
        <w:sz w:val="22"/>
        <w:szCs w:val="22"/>
        <w:lang w:val="pt-BR"/>
      </w:rPr>
      <w:t>X</w:t>
    </w:r>
    <w:r w:rsidR="006D2496" w:rsidRPr="00B51A5D">
      <w:rPr>
        <w:rFonts w:ascii="Courier New" w:hAnsi="Courier New" w:cs="Courier New"/>
        <w:b/>
        <w:sz w:val="22"/>
        <w:szCs w:val="22"/>
        <w:lang w:val="pt-BR"/>
      </w:rPr>
      <w:t>II</w:t>
    </w:r>
  </w:p>
  <w:p w:rsidR="00AA510B" w:rsidRPr="00B51A5D" w:rsidRDefault="005E585A" w:rsidP="005B0A62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>Ziua 1</w:t>
    </w:r>
  </w:p>
  <w:p w:rsidR="00147748" w:rsidRPr="00147748" w:rsidRDefault="00AA510B" w:rsidP="00AA510B">
    <w:pPr>
      <w:rPr>
        <w:rFonts w:ascii="Courier New" w:hAnsi="Courier New" w:cs="Courier New"/>
        <w:b/>
        <w:sz w:val="22"/>
        <w:szCs w:val="22"/>
        <w:lang w:val="pt-BR"/>
      </w:rPr>
    </w:pPr>
    <w:r w:rsidRPr="00B51A5D">
      <w:rPr>
        <w:b/>
        <w:sz w:val="22"/>
        <w:szCs w:val="22"/>
        <w:lang w:val="fr-FR"/>
      </w:rPr>
      <w:t>Sursa:</w:t>
    </w:r>
    <w:r w:rsidR="00A472AC">
      <w:rPr>
        <w:b/>
        <w:sz w:val="22"/>
        <w:szCs w:val="22"/>
        <w:lang w:val="fr-FR"/>
      </w:rPr>
      <w:t xml:space="preserve"> </w:t>
    </w:r>
    <w:r w:rsidR="00100CB9">
      <w:rPr>
        <w:rFonts w:ascii="Courier New" w:hAnsi="Courier New" w:cs="Courier New"/>
        <w:b/>
        <w:sz w:val="22"/>
        <w:szCs w:val="22"/>
        <w:lang w:val="fr-FR"/>
      </w:rPr>
      <w:t>karb</w:t>
    </w:r>
    <w:r w:rsidR="007360FA">
      <w:rPr>
        <w:rFonts w:ascii="Courier New" w:hAnsi="Courier New" w:cs="Courier New"/>
        <w:b/>
        <w:sz w:val="22"/>
        <w:szCs w:val="22"/>
        <w:lang w:val="fr-FR"/>
      </w:rPr>
      <w:t xml:space="preserve">.pas, </w:t>
    </w:r>
    <w:r w:rsidR="00100CB9">
      <w:rPr>
        <w:rFonts w:ascii="Courier New" w:hAnsi="Courier New" w:cs="Courier New"/>
        <w:b/>
        <w:sz w:val="22"/>
        <w:szCs w:val="22"/>
        <w:lang w:val="fr-FR"/>
      </w:rPr>
      <w:t>karb</w:t>
    </w:r>
    <w:r w:rsidR="007360FA">
      <w:rPr>
        <w:rFonts w:ascii="Courier New" w:hAnsi="Courier New" w:cs="Courier New"/>
        <w:b/>
        <w:sz w:val="22"/>
        <w:szCs w:val="22"/>
        <w:lang w:val="fr-FR"/>
      </w:rPr>
      <w:t xml:space="preserve">.cpp, </w:t>
    </w:r>
    <w:r w:rsidR="00100CB9">
      <w:rPr>
        <w:rFonts w:ascii="Courier New" w:hAnsi="Courier New" w:cs="Courier New"/>
        <w:b/>
        <w:sz w:val="22"/>
        <w:szCs w:val="22"/>
        <w:lang w:val="fr-FR"/>
      </w:rPr>
      <w:t>karb</w:t>
    </w:r>
    <w:r w:rsidRPr="00B51A5D">
      <w:rPr>
        <w:rFonts w:ascii="Courier New" w:hAnsi="Courier New" w:cs="Courier New"/>
        <w:b/>
        <w:sz w:val="22"/>
        <w:szCs w:val="22"/>
        <w:lang w:val="fr-FR"/>
      </w:rPr>
      <w:t>.c</w:t>
    </w:r>
    <w:r w:rsidR="00185E75" w:rsidRPr="00B51A5D">
      <w:rPr>
        <w:rFonts w:ascii="Courier New" w:hAnsi="Courier New" w:cs="Courier New"/>
        <w:b/>
        <w:sz w:val="22"/>
        <w:szCs w:val="22"/>
        <w:lang w:val="pt-BR"/>
      </w:rPr>
      <w:tab/>
    </w:r>
  </w:p>
  <w:p w:rsidR="00185E75" w:rsidRDefault="00DA1822">
    <w:pPr>
      <w:pStyle w:val="Header"/>
    </w:pPr>
    <w:r>
      <w:rPr>
        <w:noProof/>
        <w:lang w:val="ro-RO" w:eastAsia="ro-RO"/>
      </w:rPr>
      <w:pict>
        <v:line id="_x0000_s2050" style="position:absolute;z-index:251657216" from="0,3.2pt" to="513pt,3.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674273E"/>
    <w:multiLevelType w:val="hybridMultilevel"/>
    <w:tmpl w:val="4DBC7C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BA17836"/>
    <w:multiLevelType w:val="hybridMultilevel"/>
    <w:tmpl w:val="98EE8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3843B0"/>
    <w:multiLevelType w:val="hybridMultilevel"/>
    <w:tmpl w:val="6B3400BC"/>
    <w:lvl w:ilvl="0" w:tplc="3472468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53478"/>
    <w:multiLevelType w:val="hybridMultilevel"/>
    <w:tmpl w:val="CFCA2A92"/>
    <w:lvl w:ilvl="0" w:tplc="13C6F57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5E1BB2"/>
    <w:multiLevelType w:val="hybridMultilevel"/>
    <w:tmpl w:val="06203708"/>
    <w:lvl w:ilvl="0" w:tplc="C0982E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402FA4"/>
    <w:multiLevelType w:val="hybridMultilevel"/>
    <w:tmpl w:val="D41A73EC"/>
    <w:lvl w:ilvl="0" w:tplc="98FEAE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4668499C"/>
    <w:multiLevelType w:val="hybridMultilevel"/>
    <w:tmpl w:val="69F07454"/>
    <w:lvl w:ilvl="0" w:tplc="85BACE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BD41CD0"/>
    <w:multiLevelType w:val="multilevel"/>
    <w:tmpl w:val="1798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A501C8B"/>
    <w:multiLevelType w:val="multilevel"/>
    <w:tmpl w:val="7DC4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4"/>
  </w:num>
  <w:num w:numId="4">
    <w:abstractNumId w:val="12"/>
  </w:num>
  <w:num w:numId="5">
    <w:abstractNumId w:val="2"/>
  </w:num>
  <w:num w:numId="6">
    <w:abstractNumId w:val="9"/>
  </w:num>
  <w:num w:numId="7">
    <w:abstractNumId w:val="10"/>
  </w:num>
  <w:num w:numId="8">
    <w:abstractNumId w:val="3"/>
  </w:num>
  <w:num w:numId="9">
    <w:abstractNumId w:val="15"/>
  </w:num>
  <w:num w:numId="10">
    <w:abstractNumId w:val="11"/>
  </w:num>
  <w:num w:numId="11">
    <w:abstractNumId w:val="8"/>
  </w:num>
  <w:num w:numId="12">
    <w:abstractNumId w:val="6"/>
  </w:num>
  <w:num w:numId="13">
    <w:abstractNumId w:val="4"/>
  </w:num>
  <w:num w:numId="14">
    <w:abstractNumId w:val="13"/>
  </w:num>
  <w:num w:numId="15">
    <w:abstractNumId w:val="16"/>
  </w:num>
  <w:num w:numId="16">
    <w:abstractNumId w:val="5"/>
  </w:num>
  <w:num w:numId="17">
    <w:abstractNumId w:val="0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hyphenationZone w:val="425"/>
  <w:characterSpacingControl w:val="doNotCompress"/>
  <w:hdrShapeDefaults>
    <o:shapedefaults v:ext="edit" spidmax="26626"/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D0A93"/>
    <w:rsid w:val="000042A3"/>
    <w:rsid w:val="0000700D"/>
    <w:rsid w:val="00013596"/>
    <w:rsid w:val="00024243"/>
    <w:rsid w:val="00024BEF"/>
    <w:rsid w:val="00024E57"/>
    <w:rsid w:val="00025F8C"/>
    <w:rsid w:val="00031B9E"/>
    <w:rsid w:val="00031FFF"/>
    <w:rsid w:val="0003340E"/>
    <w:rsid w:val="00037E69"/>
    <w:rsid w:val="00046CAF"/>
    <w:rsid w:val="00052F0C"/>
    <w:rsid w:val="000553DE"/>
    <w:rsid w:val="00055719"/>
    <w:rsid w:val="00064179"/>
    <w:rsid w:val="00076DD7"/>
    <w:rsid w:val="00077200"/>
    <w:rsid w:val="000A3BAF"/>
    <w:rsid w:val="000A63D0"/>
    <w:rsid w:val="000A74B9"/>
    <w:rsid w:val="000B1CAF"/>
    <w:rsid w:val="000B5790"/>
    <w:rsid w:val="000C138E"/>
    <w:rsid w:val="000C4D23"/>
    <w:rsid w:val="000C5B84"/>
    <w:rsid w:val="000C7C98"/>
    <w:rsid w:val="000D0811"/>
    <w:rsid w:val="000D1C68"/>
    <w:rsid w:val="000E16E7"/>
    <w:rsid w:val="000E1E7B"/>
    <w:rsid w:val="000F614F"/>
    <w:rsid w:val="00100885"/>
    <w:rsid w:val="00100CB9"/>
    <w:rsid w:val="0010306C"/>
    <w:rsid w:val="00104EB7"/>
    <w:rsid w:val="00111712"/>
    <w:rsid w:val="00115476"/>
    <w:rsid w:val="00115EC2"/>
    <w:rsid w:val="00120D6B"/>
    <w:rsid w:val="0013082E"/>
    <w:rsid w:val="001366CA"/>
    <w:rsid w:val="00140E34"/>
    <w:rsid w:val="00147748"/>
    <w:rsid w:val="001543A7"/>
    <w:rsid w:val="0015796E"/>
    <w:rsid w:val="001664CA"/>
    <w:rsid w:val="001751F6"/>
    <w:rsid w:val="00185E75"/>
    <w:rsid w:val="0019335E"/>
    <w:rsid w:val="001953E1"/>
    <w:rsid w:val="00197228"/>
    <w:rsid w:val="001A2591"/>
    <w:rsid w:val="001A6CA3"/>
    <w:rsid w:val="001C3B31"/>
    <w:rsid w:val="001D1E92"/>
    <w:rsid w:val="001E668C"/>
    <w:rsid w:val="001F1BF3"/>
    <w:rsid w:val="001F24BB"/>
    <w:rsid w:val="002032B5"/>
    <w:rsid w:val="00233761"/>
    <w:rsid w:val="00257C0F"/>
    <w:rsid w:val="00260BE7"/>
    <w:rsid w:val="002625B4"/>
    <w:rsid w:val="002630E1"/>
    <w:rsid w:val="00263FB0"/>
    <w:rsid w:val="002721B1"/>
    <w:rsid w:val="00273D4A"/>
    <w:rsid w:val="00275407"/>
    <w:rsid w:val="00275BBB"/>
    <w:rsid w:val="00275F37"/>
    <w:rsid w:val="00276F4F"/>
    <w:rsid w:val="00283CE7"/>
    <w:rsid w:val="00286223"/>
    <w:rsid w:val="00290020"/>
    <w:rsid w:val="002957E5"/>
    <w:rsid w:val="002A0C6E"/>
    <w:rsid w:val="002A4D72"/>
    <w:rsid w:val="002A6D6D"/>
    <w:rsid w:val="002B14F4"/>
    <w:rsid w:val="002B31DD"/>
    <w:rsid w:val="002B5A26"/>
    <w:rsid w:val="002B7BA3"/>
    <w:rsid w:val="002B7CDC"/>
    <w:rsid w:val="002C0D40"/>
    <w:rsid w:val="002C629A"/>
    <w:rsid w:val="002C690F"/>
    <w:rsid w:val="002D0A93"/>
    <w:rsid w:val="002D23B9"/>
    <w:rsid w:val="002D33CD"/>
    <w:rsid w:val="002D6A20"/>
    <w:rsid w:val="002E3969"/>
    <w:rsid w:val="002E4235"/>
    <w:rsid w:val="002F11FD"/>
    <w:rsid w:val="002F1B51"/>
    <w:rsid w:val="002F5C4A"/>
    <w:rsid w:val="0030478B"/>
    <w:rsid w:val="00310FB2"/>
    <w:rsid w:val="00322717"/>
    <w:rsid w:val="00325C40"/>
    <w:rsid w:val="00336A6C"/>
    <w:rsid w:val="003404E6"/>
    <w:rsid w:val="003438F9"/>
    <w:rsid w:val="0035712D"/>
    <w:rsid w:val="00360973"/>
    <w:rsid w:val="00361553"/>
    <w:rsid w:val="00364424"/>
    <w:rsid w:val="00366998"/>
    <w:rsid w:val="00370D30"/>
    <w:rsid w:val="003713CA"/>
    <w:rsid w:val="00375C57"/>
    <w:rsid w:val="00391D93"/>
    <w:rsid w:val="00394DAF"/>
    <w:rsid w:val="003A7172"/>
    <w:rsid w:val="003B776D"/>
    <w:rsid w:val="003C73B3"/>
    <w:rsid w:val="004108C1"/>
    <w:rsid w:val="00412045"/>
    <w:rsid w:val="00431718"/>
    <w:rsid w:val="00432707"/>
    <w:rsid w:val="0043498C"/>
    <w:rsid w:val="004349DB"/>
    <w:rsid w:val="004357FF"/>
    <w:rsid w:val="004414B4"/>
    <w:rsid w:val="00454256"/>
    <w:rsid w:val="00457F6A"/>
    <w:rsid w:val="0046055D"/>
    <w:rsid w:val="00464109"/>
    <w:rsid w:val="0047103A"/>
    <w:rsid w:val="00472675"/>
    <w:rsid w:val="00475C00"/>
    <w:rsid w:val="00477D25"/>
    <w:rsid w:val="00481432"/>
    <w:rsid w:val="004A1D8F"/>
    <w:rsid w:val="004C2ECB"/>
    <w:rsid w:val="004C5CBC"/>
    <w:rsid w:val="004D5E35"/>
    <w:rsid w:val="004E0EDF"/>
    <w:rsid w:val="004F2A3C"/>
    <w:rsid w:val="004F3DFA"/>
    <w:rsid w:val="004F420A"/>
    <w:rsid w:val="004F6B18"/>
    <w:rsid w:val="004F73D5"/>
    <w:rsid w:val="00500257"/>
    <w:rsid w:val="00500A95"/>
    <w:rsid w:val="00502691"/>
    <w:rsid w:val="005057A7"/>
    <w:rsid w:val="005059FC"/>
    <w:rsid w:val="005154A0"/>
    <w:rsid w:val="0052290F"/>
    <w:rsid w:val="005331BE"/>
    <w:rsid w:val="0053599F"/>
    <w:rsid w:val="00542899"/>
    <w:rsid w:val="00544087"/>
    <w:rsid w:val="0055143B"/>
    <w:rsid w:val="005526CE"/>
    <w:rsid w:val="00552A23"/>
    <w:rsid w:val="00553B43"/>
    <w:rsid w:val="00567E89"/>
    <w:rsid w:val="005727EC"/>
    <w:rsid w:val="00577157"/>
    <w:rsid w:val="00577E03"/>
    <w:rsid w:val="00577E3B"/>
    <w:rsid w:val="00592A55"/>
    <w:rsid w:val="00593F94"/>
    <w:rsid w:val="00594285"/>
    <w:rsid w:val="005A719D"/>
    <w:rsid w:val="005B0A62"/>
    <w:rsid w:val="005B699F"/>
    <w:rsid w:val="005C1B2A"/>
    <w:rsid w:val="005C22AD"/>
    <w:rsid w:val="005C4F25"/>
    <w:rsid w:val="005D53AC"/>
    <w:rsid w:val="005E585A"/>
    <w:rsid w:val="005E65EE"/>
    <w:rsid w:val="005E68B9"/>
    <w:rsid w:val="005F1079"/>
    <w:rsid w:val="005F1AF2"/>
    <w:rsid w:val="005F53EC"/>
    <w:rsid w:val="005F5D4E"/>
    <w:rsid w:val="00603E4A"/>
    <w:rsid w:val="0060449A"/>
    <w:rsid w:val="00606B69"/>
    <w:rsid w:val="00606C72"/>
    <w:rsid w:val="0062624D"/>
    <w:rsid w:val="00631FD3"/>
    <w:rsid w:val="00636E86"/>
    <w:rsid w:val="00637F16"/>
    <w:rsid w:val="00644656"/>
    <w:rsid w:val="006449AE"/>
    <w:rsid w:val="006454B1"/>
    <w:rsid w:val="0065272F"/>
    <w:rsid w:val="00661130"/>
    <w:rsid w:val="006747ED"/>
    <w:rsid w:val="00674A5E"/>
    <w:rsid w:val="006776A8"/>
    <w:rsid w:val="00677B4E"/>
    <w:rsid w:val="006811ED"/>
    <w:rsid w:val="006831B1"/>
    <w:rsid w:val="00683BBD"/>
    <w:rsid w:val="006854A6"/>
    <w:rsid w:val="0069190E"/>
    <w:rsid w:val="0069541F"/>
    <w:rsid w:val="006A25FA"/>
    <w:rsid w:val="006A7A6D"/>
    <w:rsid w:val="006C3752"/>
    <w:rsid w:val="006C4EE1"/>
    <w:rsid w:val="006C6870"/>
    <w:rsid w:val="006D2496"/>
    <w:rsid w:val="006E71DB"/>
    <w:rsid w:val="006F0169"/>
    <w:rsid w:val="0070056A"/>
    <w:rsid w:val="00710662"/>
    <w:rsid w:val="0071194D"/>
    <w:rsid w:val="00713F46"/>
    <w:rsid w:val="007167DF"/>
    <w:rsid w:val="00716EB6"/>
    <w:rsid w:val="00720AC8"/>
    <w:rsid w:val="00721A4D"/>
    <w:rsid w:val="007243FB"/>
    <w:rsid w:val="007258B1"/>
    <w:rsid w:val="007309EB"/>
    <w:rsid w:val="007360FA"/>
    <w:rsid w:val="00737AF5"/>
    <w:rsid w:val="00742FED"/>
    <w:rsid w:val="00745B6B"/>
    <w:rsid w:val="00753951"/>
    <w:rsid w:val="007553BB"/>
    <w:rsid w:val="007636E3"/>
    <w:rsid w:val="007655D5"/>
    <w:rsid w:val="007659D0"/>
    <w:rsid w:val="0077096D"/>
    <w:rsid w:val="00781481"/>
    <w:rsid w:val="0078150D"/>
    <w:rsid w:val="007830E3"/>
    <w:rsid w:val="00786431"/>
    <w:rsid w:val="007A7872"/>
    <w:rsid w:val="007B0CA3"/>
    <w:rsid w:val="007B656D"/>
    <w:rsid w:val="007B6F93"/>
    <w:rsid w:val="007C61BF"/>
    <w:rsid w:val="007C7759"/>
    <w:rsid w:val="007D416C"/>
    <w:rsid w:val="007E6BC5"/>
    <w:rsid w:val="007E7AFF"/>
    <w:rsid w:val="00801DEF"/>
    <w:rsid w:val="008076B9"/>
    <w:rsid w:val="00807991"/>
    <w:rsid w:val="0082206E"/>
    <w:rsid w:val="008329AB"/>
    <w:rsid w:val="008346FF"/>
    <w:rsid w:val="00841BDA"/>
    <w:rsid w:val="00851AC5"/>
    <w:rsid w:val="00853648"/>
    <w:rsid w:val="00853779"/>
    <w:rsid w:val="00863BE0"/>
    <w:rsid w:val="00863F95"/>
    <w:rsid w:val="008640D6"/>
    <w:rsid w:val="008650A0"/>
    <w:rsid w:val="008705AB"/>
    <w:rsid w:val="0087284A"/>
    <w:rsid w:val="00873E7F"/>
    <w:rsid w:val="00895A3C"/>
    <w:rsid w:val="0089639D"/>
    <w:rsid w:val="008A1154"/>
    <w:rsid w:val="008A5D07"/>
    <w:rsid w:val="008B3681"/>
    <w:rsid w:val="008C0B46"/>
    <w:rsid w:val="008C4266"/>
    <w:rsid w:val="008C5E85"/>
    <w:rsid w:val="008D476D"/>
    <w:rsid w:val="008E57E0"/>
    <w:rsid w:val="008E5CE6"/>
    <w:rsid w:val="008F2C4C"/>
    <w:rsid w:val="008F3D35"/>
    <w:rsid w:val="00910E11"/>
    <w:rsid w:val="00911427"/>
    <w:rsid w:val="00911F1D"/>
    <w:rsid w:val="00913B19"/>
    <w:rsid w:val="00916B08"/>
    <w:rsid w:val="00932188"/>
    <w:rsid w:val="009334B5"/>
    <w:rsid w:val="00937317"/>
    <w:rsid w:val="00937396"/>
    <w:rsid w:val="009469A5"/>
    <w:rsid w:val="009514EB"/>
    <w:rsid w:val="00953DE9"/>
    <w:rsid w:val="00960E54"/>
    <w:rsid w:val="00975969"/>
    <w:rsid w:val="00975B67"/>
    <w:rsid w:val="009864DB"/>
    <w:rsid w:val="009931B2"/>
    <w:rsid w:val="009A6035"/>
    <w:rsid w:val="009B2325"/>
    <w:rsid w:val="009B6498"/>
    <w:rsid w:val="009C41ED"/>
    <w:rsid w:val="009D2C0B"/>
    <w:rsid w:val="009E3EC5"/>
    <w:rsid w:val="009F0105"/>
    <w:rsid w:val="009F23B5"/>
    <w:rsid w:val="00A00D72"/>
    <w:rsid w:val="00A01F69"/>
    <w:rsid w:val="00A04CFB"/>
    <w:rsid w:val="00A06A63"/>
    <w:rsid w:val="00A12012"/>
    <w:rsid w:val="00A12A2A"/>
    <w:rsid w:val="00A17323"/>
    <w:rsid w:val="00A22489"/>
    <w:rsid w:val="00A26099"/>
    <w:rsid w:val="00A36ADD"/>
    <w:rsid w:val="00A45078"/>
    <w:rsid w:val="00A46034"/>
    <w:rsid w:val="00A4704E"/>
    <w:rsid w:val="00A472AC"/>
    <w:rsid w:val="00A55ED9"/>
    <w:rsid w:val="00A57B84"/>
    <w:rsid w:val="00A6135E"/>
    <w:rsid w:val="00A77245"/>
    <w:rsid w:val="00A811CF"/>
    <w:rsid w:val="00A85300"/>
    <w:rsid w:val="00A922B7"/>
    <w:rsid w:val="00A953DE"/>
    <w:rsid w:val="00AA11A2"/>
    <w:rsid w:val="00AA510B"/>
    <w:rsid w:val="00AA6D83"/>
    <w:rsid w:val="00AB379E"/>
    <w:rsid w:val="00AB77A3"/>
    <w:rsid w:val="00AC057A"/>
    <w:rsid w:val="00AC37A6"/>
    <w:rsid w:val="00AD2125"/>
    <w:rsid w:val="00AD4C76"/>
    <w:rsid w:val="00AE2B0A"/>
    <w:rsid w:val="00AE4B18"/>
    <w:rsid w:val="00AE62B1"/>
    <w:rsid w:val="00AF4C80"/>
    <w:rsid w:val="00AF4D16"/>
    <w:rsid w:val="00B05078"/>
    <w:rsid w:val="00B070F0"/>
    <w:rsid w:val="00B21D9F"/>
    <w:rsid w:val="00B22BE3"/>
    <w:rsid w:val="00B22F43"/>
    <w:rsid w:val="00B26D35"/>
    <w:rsid w:val="00B33DB2"/>
    <w:rsid w:val="00B36922"/>
    <w:rsid w:val="00B40878"/>
    <w:rsid w:val="00B51A5D"/>
    <w:rsid w:val="00B531B0"/>
    <w:rsid w:val="00B653BD"/>
    <w:rsid w:val="00B74D27"/>
    <w:rsid w:val="00B77548"/>
    <w:rsid w:val="00B807EB"/>
    <w:rsid w:val="00B821A8"/>
    <w:rsid w:val="00B83226"/>
    <w:rsid w:val="00B835E2"/>
    <w:rsid w:val="00B83ED1"/>
    <w:rsid w:val="00B8512F"/>
    <w:rsid w:val="00B86897"/>
    <w:rsid w:val="00B93BCD"/>
    <w:rsid w:val="00B96013"/>
    <w:rsid w:val="00B961CC"/>
    <w:rsid w:val="00BA132A"/>
    <w:rsid w:val="00BA5DDC"/>
    <w:rsid w:val="00BB47FA"/>
    <w:rsid w:val="00BC1363"/>
    <w:rsid w:val="00BC424F"/>
    <w:rsid w:val="00BC554F"/>
    <w:rsid w:val="00BC6CBB"/>
    <w:rsid w:val="00BD15AD"/>
    <w:rsid w:val="00BD524F"/>
    <w:rsid w:val="00BE33B1"/>
    <w:rsid w:val="00BE44F0"/>
    <w:rsid w:val="00BE6C84"/>
    <w:rsid w:val="00BE7C36"/>
    <w:rsid w:val="00BF0DE9"/>
    <w:rsid w:val="00BF3136"/>
    <w:rsid w:val="00C10C6A"/>
    <w:rsid w:val="00C121A9"/>
    <w:rsid w:val="00C1654C"/>
    <w:rsid w:val="00C2104B"/>
    <w:rsid w:val="00C23C00"/>
    <w:rsid w:val="00C25E50"/>
    <w:rsid w:val="00C3129F"/>
    <w:rsid w:val="00C32C47"/>
    <w:rsid w:val="00C341A0"/>
    <w:rsid w:val="00C378D5"/>
    <w:rsid w:val="00C37988"/>
    <w:rsid w:val="00C4442F"/>
    <w:rsid w:val="00C45E88"/>
    <w:rsid w:val="00C478D8"/>
    <w:rsid w:val="00C534C9"/>
    <w:rsid w:val="00C62C2D"/>
    <w:rsid w:val="00C815F9"/>
    <w:rsid w:val="00C81D96"/>
    <w:rsid w:val="00C90744"/>
    <w:rsid w:val="00C93AF0"/>
    <w:rsid w:val="00C9569C"/>
    <w:rsid w:val="00CA6284"/>
    <w:rsid w:val="00CB3E82"/>
    <w:rsid w:val="00CD11EE"/>
    <w:rsid w:val="00CD4B57"/>
    <w:rsid w:val="00CD4BE9"/>
    <w:rsid w:val="00CE2917"/>
    <w:rsid w:val="00CE3A8A"/>
    <w:rsid w:val="00CE45B4"/>
    <w:rsid w:val="00CE4E9D"/>
    <w:rsid w:val="00D05985"/>
    <w:rsid w:val="00D11D96"/>
    <w:rsid w:val="00D22930"/>
    <w:rsid w:val="00D32B2B"/>
    <w:rsid w:val="00D36168"/>
    <w:rsid w:val="00D54489"/>
    <w:rsid w:val="00D57C5E"/>
    <w:rsid w:val="00D61A1E"/>
    <w:rsid w:val="00D62AA1"/>
    <w:rsid w:val="00D7316B"/>
    <w:rsid w:val="00D766BA"/>
    <w:rsid w:val="00D76FF2"/>
    <w:rsid w:val="00D7735B"/>
    <w:rsid w:val="00DA03A4"/>
    <w:rsid w:val="00DA1822"/>
    <w:rsid w:val="00DA49C6"/>
    <w:rsid w:val="00DA5CD6"/>
    <w:rsid w:val="00DB2E13"/>
    <w:rsid w:val="00DB5CCF"/>
    <w:rsid w:val="00DC2CF3"/>
    <w:rsid w:val="00DC49EA"/>
    <w:rsid w:val="00DD04C0"/>
    <w:rsid w:val="00DD4CD0"/>
    <w:rsid w:val="00DF0004"/>
    <w:rsid w:val="00DF249F"/>
    <w:rsid w:val="00DF2B61"/>
    <w:rsid w:val="00DF3A4A"/>
    <w:rsid w:val="00DF4D91"/>
    <w:rsid w:val="00E01D14"/>
    <w:rsid w:val="00E12B8B"/>
    <w:rsid w:val="00E15BE8"/>
    <w:rsid w:val="00E20214"/>
    <w:rsid w:val="00E22C33"/>
    <w:rsid w:val="00E22DF3"/>
    <w:rsid w:val="00E5738D"/>
    <w:rsid w:val="00E679C8"/>
    <w:rsid w:val="00E72F7D"/>
    <w:rsid w:val="00E809DC"/>
    <w:rsid w:val="00E81FB3"/>
    <w:rsid w:val="00E83B47"/>
    <w:rsid w:val="00E90617"/>
    <w:rsid w:val="00E93518"/>
    <w:rsid w:val="00EB6DC4"/>
    <w:rsid w:val="00EC1660"/>
    <w:rsid w:val="00EC25E0"/>
    <w:rsid w:val="00ED21FF"/>
    <w:rsid w:val="00ED3D7E"/>
    <w:rsid w:val="00ED4D14"/>
    <w:rsid w:val="00EF6254"/>
    <w:rsid w:val="00F00C7F"/>
    <w:rsid w:val="00F165DE"/>
    <w:rsid w:val="00F23C3D"/>
    <w:rsid w:val="00F30AD7"/>
    <w:rsid w:val="00F64ED6"/>
    <w:rsid w:val="00F65369"/>
    <w:rsid w:val="00F6775B"/>
    <w:rsid w:val="00F74EC0"/>
    <w:rsid w:val="00F81E70"/>
    <w:rsid w:val="00F903D8"/>
    <w:rsid w:val="00FA0E05"/>
    <w:rsid w:val="00FA5377"/>
    <w:rsid w:val="00FA6A59"/>
    <w:rsid w:val="00FB6567"/>
    <w:rsid w:val="00FC1102"/>
    <w:rsid w:val="00FC22C2"/>
    <w:rsid w:val="00FD0857"/>
    <w:rsid w:val="00FD391A"/>
    <w:rsid w:val="00FE01A2"/>
    <w:rsid w:val="00FE0CD3"/>
    <w:rsid w:val="00FE387D"/>
    <w:rsid w:val="00FE55AA"/>
    <w:rsid w:val="00FF61C5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7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Header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05078"/>
  </w:style>
  <w:style w:type="paragraph" w:styleId="ListParagraph">
    <w:name w:val="List Paragraph"/>
    <w:basedOn w:val="Normal"/>
    <w:uiPriority w:val="34"/>
    <w:qFormat/>
    <w:rsid w:val="00B86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tab-span">
    <w:name w:val="apple-tab-span"/>
    <w:rsid w:val="00853648"/>
  </w:style>
  <w:style w:type="paragraph" w:styleId="NormalWeb">
    <w:name w:val="Normal (Web)"/>
    <w:basedOn w:val="Normal"/>
    <w:uiPriority w:val="99"/>
    <w:unhideWhenUsed/>
    <w:rsid w:val="00853648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0C5B84"/>
    <w:rPr>
      <w:color w:val="808080"/>
    </w:rPr>
  </w:style>
  <w:style w:type="paragraph" w:styleId="BalloonText">
    <w:name w:val="Balloon Text"/>
    <w:basedOn w:val="Normal"/>
    <w:link w:val="BalloonTextChar"/>
    <w:rsid w:val="000C5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B84"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Normal"/>
    <w:rsid w:val="006F0169"/>
    <w:pPr>
      <w:suppressAutoHyphens/>
      <w:ind w:firstLine="720"/>
      <w:jc w:val="both"/>
    </w:pPr>
    <w:rPr>
      <w:rFonts w:ascii="Arial" w:hAnsi="Arial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02E2-C249-4D17-B5F0-7F769BF0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353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Furnicuţa şi-a construit un depozit pentru grăunţe</vt:lpstr>
    </vt:vector>
  </TitlesOfParts>
  <Company>Flamingo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Elev</cp:lastModifiedBy>
  <cp:revision>125</cp:revision>
  <cp:lastPrinted>2014-04-04T17:28:00Z</cp:lastPrinted>
  <dcterms:created xsi:type="dcterms:W3CDTF">2014-02-11T18:38:00Z</dcterms:created>
  <dcterms:modified xsi:type="dcterms:W3CDTF">2014-04-04T17:29:00Z</dcterms:modified>
</cp:coreProperties>
</file>